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1B" w:rsidRPr="0045111B" w:rsidRDefault="0045111B" w:rsidP="0045111B">
      <w:pPr>
        <w:pBdr>
          <w:bottom w:val="single" w:sz="12" w:space="14" w:color="F2F2F2"/>
        </w:pBdr>
        <w:shd w:val="clear" w:color="auto" w:fill="FFFFFF"/>
        <w:spacing w:before="100" w:beforeAutospacing="1" w:after="300" w:line="450" w:lineRule="atLeast"/>
        <w:outlineLvl w:val="0"/>
        <w:rPr>
          <w:rFonts w:ascii="Arial" w:eastAsia="Times New Roman" w:hAnsi="Arial" w:cs="Arial"/>
          <w:color w:val="2F393E"/>
          <w:kern w:val="36"/>
          <w:sz w:val="35"/>
          <w:szCs w:val="35"/>
          <w:lang w:eastAsia="ru-RU"/>
        </w:rPr>
      </w:pPr>
      <w:r w:rsidRPr="0045111B">
        <w:rPr>
          <w:rFonts w:ascii="Arial" w:eastAsia="Times New Roman" w:hAnsi="Arial" w:cs="Arial"/>
          <w:color w:val="2F393E"/>
          <w:kern w:val="36"/>
          <w:sz w:val="35"/>
          <w:szCs w:val="35"/>
          <w:lang w:eastAsia="ru-RU"/>
        </w:rPr>
        <w:t>Позиція ЦК Профспілки щодо державного бюджету 2017</w:t>
      </w:r>
    </w:p>
    <w:p w:rsidR="0045111B" w:rsidRPr="0045111B" w:rsidRDefault="0045111B" w:rsidP="0045111B">
      <w:pPr>
        <w:shd w:val="clear" w:color="auto" w:fill="FFFFFF"/>
        <w:spacing w:before="100" w:beforeAutospacing="1" w:after="100" w:afterAutospacing="1" w:line="240" w:lineRule="auto"/>
        <w:rPr>
          <w:rFonts w:ascii="Arial" w:eastAsia="Times New Roman" w:hAnsi="Arial" w:cs="Arial"/>
          <w:color w:val="2F393E"/>
          <w:sz w:val="24"/>
          <w:szCs w:val="24"/>
          <w:lang w:eastAsia="ru-RU"/>
        </w:rPr>
      </w:pPr>
      <w:r w:rsidRPr="0045111B">
        <w:rPr>
          <w:rFonts w:ascii="Arial" w:eastAsia="Times New Roman" w:hAnsi="Arial" w:cs="Arial"/>
          <w:noProof/>
          <w:color w:val="478EC1"/>
          <w:sz w:val="24"/>
          <w:szCs w:val="24"/>
          <w:lang w:eastAsia="ru-RU"/>
        </w:rPr>
        <w:drawing>
          <wp:inline distT="0" distB="0" distL="0" distR="0" wp14:anchorId="2BE20D0C" wp14:editId="1A1B5203">
            <wp:extent cx="2095500" cy="1400175"/>
            <wp:effectExtent l="0" t="0" r="0" b="9525"/>
            <wp:docPr id="1" name="Рисунок 1" descr="http://pon.org.ua/uploads/posts/2016-09/thumbs/1474891639_24130588.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n.org.ua/uploads/posts/2016-09/thumbs/1474891639_24130588.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r w:rsidRPr="0045111B">
        <w:rPr>
          <w:rFonts w:ascii="Arial" w:eastAsia="Times New Roman" w:hAnsi="Arial" w:cs="Arial"/>
          <w:color w:val="2F393E"/>
          <w:sz w:val="24"/>
          <w:szCs w:val="24"/>
          <w:lang w:eastAsia="ru-RU"/>
        </w:rPr>
        <w:t xml:space="preserve">ЦК Профспілки працівників освіти і науки України направив свої зауваження та пропозиції до проекту закону «Про Державний бюджет України на 2017 </w:t>
      </w:r>
      <w:proofErr w:type="gramStart"/>
      <w:r w:rsidRPr="0045111B">
        <w:rPr>
          <w:rFonts w:ascii="Arial" w:eastAsia="Times New Roman" w:hAnsi="Arial" w:cs="Arial"/>
          <w:color w:val="2F393E"/>
          <w:sz w:val="24"/>
          <w:szCs w:val="24"/>
          <w:lang w:eastAsia="ru-RU"/>
        </w:rPr>
        <w:t>р</w:t>
      </w:r>
      <w:proofErr w:type="gramEnd"/>
      <w:r w:rsidRPr="0045111B">
        <w:rPr>
          <w:rFonts w:ascii="Arial" w:eastAsia="Times New Roman" w:hAnsi="Arial" w:cs="Arial"/>
          <w:color w:val="2F393E"/>
          <w:sz w:val="24"/>
          <w:szCs w:val="24"/>
          <w:lang w:eastAsia="ru-RU"/>
        </w:rPr>
        <w:t>ік», реєстраційний № 5000 від 15.09.2016, розробленого Кабінетом Міністрів України.</w:t>
      </w:r>
    </w:p>
    <w:p w:rsidR="0045111B" w:rsidRPr="0045111B" w:rsidRDefault="0045111B" w:rsidP="0045111B">
      <w:pPr>
        <w:shd w:val="clear" w:color="auto" w:fill="FFFFFF"/>
        <w:spacing w:before="100" w:beforeAutospacing="1" w:after="100" w:afterAutospacing="1" w:line="240" w:lineRule="auto"/>
        <w:rPr>
          <w:rFonts w:ascii="Arial" w:eastAsia="Times New Roman" w:hAnsi="Arial" w:cs="Arial"/>
          <w:color w:val="2F393E"/>
          <w:sz w:val="24"/>
          <w:szCs w:val="24"/>
          <w:lang w:eastAsia="ru-RU"/>
        </w:rPr>
      </w:pPr>
      <w:r w:rsidRPr="0045111B">
        <w:rPr>
          <w:rFonts w:ascii="Arial" w:eastAsia="Times New Roman" w:hAnsi="Arial" w:cs="Arial"/>
          <w:color w:val="2F393E"/>
          <w:sz w:val="24"/>
          <w:szCs w:val="24"/>
          <w:lang w:eastAsia="ru-RU"/>
        </w:rPr>
        <w:t xml:space="preserve">Відповідні листи спрямовано до Комітету Верховної Ради України з питань науки і освіти та Комітету з питань </w:t>
      </w:r>
      <w:proofErr w:type="gramStart"/>
      <w:r w:rsidRPr="0045111B">
        <w:rPr>
          <w:rFonts w:ascii="Arial" w:eastAsia="Times New Roman" w:hAnsi="Arial" w:cs="Arial"/>
          <w:color w:val="2F393E"/>
          <w:sz w:val="24"/>
          <w:szCs w:val="24"/>
          <w:lang w:eastAsia="ru-RU"/>
        </w:rPr>
        <w:t>соц</w:t>
      </w:r>
      <w:proofErr w:type="gramEnd"/>
      <w:r w:rsidRPr="0045111B">
        <w:rPr>
          <w:rFonts w:ascii="Arial" w:eastAsia="Times New Roman" w:hAnsi="Arial" w:cs="Arial"/>
          <w:color w:val="2F393E"/>
          <w:sz w:val="24"/>
          <w:szCs w:val="24"/>
          <w:lang w:eastAsia="ru-RU"/>
        </w:rPr>
        <w:t>іальної політики, зайнятості та пенсійного забезпечення.</w:t>
      </w:r>
    </w:p>
    <w:p w:rsidR="0045111B" w:rsidRPr="0045111B" w:rsidRDefault="0045111B" w:rsidP="0045111B">
      <w:pPr>
        <w:shd w:val="clear" w:color="auto" w:fill="FFFFFF"/>
        <w:spacing w:before="100" w:beforeAutospacing="1" w:after="100" w:afterAutospacing="1" w:line="240" w:lineRule="auto"/>
        <w:rPr>
          <w:rFonts w:ascii="Arial" w:eastAsia="Times New Roman" w:hAnsi="Arial" w:cs="Arial"/>
          <w:color w:val="2F393E"/>
          <w:sz w:val="24"/>
          <w:szCs w:val="24"/>
          <w:lang w:eastAsia="ru-RU"/>
        </w:rPr>
      </w:pPr>
      <w:r w:rsidRPr="0045111B">
        <w:rPr>
          <w:rFonts w:ascii="Arial" w:eastAsia="Times New Roman" w:hAnsi="Arial" w:cs="Arial"/>
          <w:color w:val="2F393E"/>
          <w:sz w:val="24"/>
          <w:szCs w:val="24"/>
          <w:lang w:eastAsia="ru-RU"/>
        </w:rPr>
        <w:t xml:space="preserve">ЦК Профспілки висловив свою позицію з приводу норм держбюджету та положень стосовно </w:t>
      </w:r>
      <w:proofErr w:type="gramStart"/>
      <w:r w:rsidRPr="0045111B">
        <w:rPr>
          <w:rFonts w:ascii="Arial" w:eastAsia="Times New Roman" w:hAnsi="Arial" w:cs="Arial"/>
          <w:color w:val="2F393E"/>
          <w:sz w:val="24"/>
          <w:szCs w:val="24"/>
          <w:lang w:eastAsia="ru-RU"/>
        </w:rPr>
        <w:t>р</w:t>
      </w:r>
      <w:proofErr w:type="gramEnd"/>
      <w:r w:rsidRPr="0045111B">
        <w:rPr>
          <w:rFonts w:ascii="Arial" w:eastAsia="Times New Roman" w:hAnsi="Arial" w:cs="Arial"/>
          <w:color w:val="2F393E"/>
          <w:sz w:val="24"/>
          <w:szCs w:val="24"/>
          <w:lang w:eastAsia="ru-RU"/>
        </w:rPr>
        <w:t>івня прожиткового мінімуму, розміру оплати праці працівників освіти, забезпеченості видатками на освітню галузь, стипендіального забезпечення тощо.</w:t>
      </w:r>
    </w:p>
    <w:p w:rsidR="0045111B" w:rsidRDefault="0045111B" w:rsidP="0045111B">
      <w:pPr>
        <w:rPr>
          <w:noProof/>
          <w:lang w:val="en-US" w:eastAsia="uk-UA"/>
        </w:rPr>
      </w:pPr>
      <w:r>
        <w:rPr>
          <w:noProof/>
          <w:lang w:eastAsia="ru-RU"/>
        </w:rPr>
        <w:drawing>
          <wp:inline distT="0" distB="0" distL="0" distR="0">
            <wp:extent cx="6296025" cy="1362075"/>
            <wp:effectExtent l="0" t="0" r="9525" b="9525"/>
            <wp:docPr id="2" name="Рисунок 2" descr="бланк_новий_220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новий_220620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6025" cy="1362075"/>
                    </a:xfrm>
                    <a:prstGeom prst="rect">
                      <a:avLst/>
                    </a:prstGeom>
                    <a:noFill/>
                    <a:ln>
                      <a:noFill/>
                    </a:ln>
                  </pic:spPr>
                </pic:pic>
              </a:graphicData>
            </a:graphic>
          </wp:inline>
        </w:drawing>
      </w:r>
    </w:p>
    <w:p w:rsidR="0045111B" w:rsidRDefault="0045111B" w:rsidP="0045111B">
      <w:pPr>
        <w:spacing w:after="0" w:line="240" w:lineRule="auto"/>
        <w:rPr>
          <w:rFonts w:ascii="Times New Roman" w:hAnsi="Times New Roman"/>
          <w:sz w:val="28"/>
          <w:szCs w:val="28"/>
          <w:lang w:val="uk-UA" w:eastAsia="uk-UA"/>
        </w:rPr>
      </w:pPr>
      <w:r>
        <w:rPr>
          <w:rFonts w:ascii="Times New Roman" w:hAnsi="Times New Roman"/>
          <w:sz w:val="28"/>
          <w:szCs w:val="28"/>
          <w:lang w:eastAsia="uk-UA"/>
        </w:rPr>
        <w:t>26.09.2016 № 02-5/524                                  Комітет з питань науки і освіти</w:t>
      </w:r>
    </w:p>
    <w:p w:rsidR="0045111B" w:rsidRDefault="0045111B" w:rsidP="0045111B">
      <w:pPr>
        <w:spacing w:after="0" w:line="240" w:lineRule="auto"/>
        <w:ind w:firstLine="5103"/>
        <w:rPr>
          <w:rFonts w:ascii="Times New Roman" w:hAnsi="Times New Roman"/>
          <w:sz w:val="28"/>
          <w:szCs w:val="28"/>
          <w:lang w:eastAsia="uk-UA"/>
        </w:rPr>
      </w:pPr>
      <w:r>
        <w:rPr>
          <w:rFonts w:ascii="Times New Roman" w:hAnsi="Times New Roman"/>
          <w:sz w:val="28"/>
          <w:szCs w:val="28"/>
          <w:lang w:eastAsia="uk-UA"/>
        </w:rPr>
        <w:t>Верховно</w:t>
      </w:r>
      <w:proofErr w:type="gramStart"/>
      <w:r>
        <w:rPr>
          <w:rFonts w:ascii="Times New Roman" w:hAnsi="Times New Roman"/>
          <w:sz w:val="28"/>
          <w:szCs w:val="28"/>
          <w:lang w:eastAsia="uk-UA"/>
        </w:rPr>
        <w:t>ї Р</w:t>
      </w:r>
      <w:proofErr w:type="gramEnd"/>
      <w:r>
        <w:rPr>
          <w:rFonts w:ascii="Times New Roman" w:hAnsi="Times New Roman"/>
          <w:sz w:val="28"/>
          <w:szCs w:val="28"/>
          <w:lang w:eastAsia="uk-UA"/>
        </w:rPr>
        <w:t>ади України</w:t>
      </w:r>
    </w:p>
    <w:p w:rsidR="0045111B" w:rsidRDefault="0045111B" w:rsidP="0045111B">
      <w:pPr>
        <w:widowControl w:val="0"/>
        <w:spacing w:after="0" w:line="240" w:lineRule="auto"/>
        <w:jc w:val="center"/>
        <w:rPr>
          <w:rFonts w:ascii="Times New Roman" w:hAnsi="Times New Roman"/>
          <w:sz w:val="28"/>
          <w:szCs w:val="28"/>
          <w:lang w:eastAsia="uk-UA"/>
        </w:rPr>
      </w:pPr>
    </w:p>
    <w:p w:rsidR="0045111B" w:rsidRDefault="0045111B" w:rsidP="0045111B">
      <w:pPr>
        <w:widowControl w:val="0"/>
        <w:spacing w:after="0" w:line="240" w:lineRule="auto"/>
        <w:jc w:val="center"/>
        <w:rPr>
          <w:rFonts w:ascii="Times New Roman" w:hAnsi="Times New Roman"/>
          <w:sz w:val="28"/>
          <w:szCs w:val="28"/>
          <w:lang w:eastAsia="uk-UA"/>
        </w:rPr>
      </w:pPr>
      <w:r>
        <w:rPr>
          <w:rFonts w:ascii="Times New Roman" w:hAnsi="Times New Roman"/>
          <w:sz w:val="28"/>
          <w:szCs w:val="28"/>
          <w:lang w:eastAsia="uk-UA"/>
        </w:rPr>
        <w:t>Шановні народні депутати України, члени комітету</w:t>
      </w:r>
      <w:proofErr w:type="gramStart"/>
      <w:r>
        <w:rPr>
          <w:rFonts w:ascii="Times New Roman" w:hAnsi="Times New Roman"/>
          <w:sz w:val="28"/>
          <w:szCs w:val="28"/>
          <w:lang w:eastAsia="uk-UA"/>
        </w:rPr>
        <w:t xml:space="preserve"> !</w:t>
      </w:r>
      <w:proofErr w:type="gramEnd"/>
    </w:p>
    <w:p w:rsidR="0045111B" w:rsidRDefault="0045111B" w:rsidP="0045111B">
      <w:pPr>
        <w:widowControl w:val="0"/>
        <w:spacing w:after="0" w:line="240" w:lineRule="auto"/>
        <w:ind w:firstLine="709"/>
        <w:jc w:val="both"/>
        <w:rPr>
          <w:rFonts w:ascii="Times New Roman" w:hAnsi="Times New Roman"/>
          <w:sz w:val="28"/>
          <w:szCs w:val="28"/>
          <w:lang w:eastAsia="uk-UA"/>
        </w:rPr>
      </w:pPr>
    </w:p>
    <w:p w:rsidR="0045111B" w:rsidRDefault="0045111B" w:rsidP="0045111B">
      <w:pPr>
        <w:widowControl w:val="0"/>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ЦК Профспілки працівників освіти і науки України звертається до Вас з приводу проекту закону «Про Державний бюджет України на 2017 </w:t>
      </w:r>
      <w:proofErr w:type="gramStart"/>
      <w:r>
        <w:rPr>
          <w:rFonts w:ascii="Times New Roman" w:hAnsi="Times New Roman"/>
          <w:sz w:val="28"/>
          <w:szCs w:val="28"/>
          <w:lang w:eastAsia="uk-UA"/>
        </w:rPr>
        <w:t>р</w:t>
      </w:r>
      <w:proofErr w:type="gramEnd"/>
      <w:r>
        <w:rPr>
          <w:rFonts w:ascii="Times New Roman" w:hAnsi="Times New Roman"/>
          <w:sz w:val="28"/>
          <w:szCs w:val="28"/>
          <w:lang w:eastAsia="uk-UA"/>
        </w:rPr>
        <w:t xml:space="preserve">ік», реєстраційний № </w:t>
      </w:r>
      <w:r>
        <w:rPr>
          <w:rFonts w:ascii="Times New Roman" w:hAnsi="Times New Roman"/>
          <w:sz w:val="28"/>
          <w:szCs w:val="28"/>
          <w:shd w:val="clear" w:color="auto" w:fill="FFFFFF"/>
        </w:rPr>
        <w:t xml:space="preserve">5000 від 15.09.2016, розробленого Кабінетом Міністрів України та </w:t>
      </w:r>
      <w:r>
        <w:rPr>
          <w:rFonts w:ascii="Times New Roman" w:hAnsi="Times New Roman"/>
          <w:sz w:val="28"/>
          <w:szCs w:val="28"/>
          <w:lang w:eastAsia="uk-UA"/>
        </w:rPr>
        <w:t xml:space="preserve">висловлює занепокоєння з приводу його норм та положень стосовно рівня прожиткового мінімуму, розміру </w:t>
      </w:r>
      <w:proofErr w:type="gramStart"/>
      <w:r>
        <w:rPr>
          <w:rFonts w:ascii="Times New Roman" w:hAnsi="Times New Roman"/>
          <w:sz w:val="28"/>
          <w:szCs w:val="28"/>
          <w:lang w:eastAsia="uk-UA"/>
        </w:rPr>
        <w:t>оплати праці працівник</w:t>
      </w:r>
      <w:proofErr w:type="gramEnd"/>
      <w:r>
        <w:rPr>
          <w:rFonts w:ascii="Times New Roman" w:hAnsi="Times New Roman"/>
          <w:sz w:val="28"/>
          <w:szCs w:val="28"/>
          <w:lang w:eastAsia="uk-UA"/>
        </w:rPr>
        <w:t>ів освіти, забезпеченості видатками на освітню галузь, стипендіального забезпечення тощо.</w:t>
      </w:r>
    </w:p>
    <w:p w:rsidR="0045111B" w:rsidRDefault="0045111B" w:rsidP="0045111B">
      <w:pPr>
        <w:spacing w:after="0" w:line="240" w:lineRule="auto"/>
        <w:ind w:firstLine="709"/>
        <w:jc w:val="both"/>
        <w:rPr>
          <w:rFonts w:ascii="Times New Roman" w:hAnsi="Times New Roman"/>
          <w:spacing w:val="-4"/>
          <w:sz w:val="28"/>
          <w:szCs w:val="28"/>
        </w:rPr>
      </w:pPr>
      <w:r>
        <w:rPr>
          <w:rFonts w:ascii="Times New Roman" w:hAnsi="Times New Roman"/>
          <w:sz w:val="28"/>
          <w:szCs w:val="28"/>
        </w:rPr>
        <w:t>Проектом Держбюджету передбачається з 1 січня 2017 року прожитковий мінімум для працездатних осіб в розмі</w:t>
      </w:r>
      <w:proofErr w:type="gramStart"/>
      <w:r>
        <w:rPr>
          <w:rFonts w:ascii="Times New Roman" w:hAnsi="Times New Roman"/>
          <w:sz w:val="28"/>
          <w:szCs w:val="28"/>
        </w:rPr>
        <w:t>р</w:t>
      </w:r>
      <w:proofErr w:type="gramEnd"/>
      <w:r>
        <w:rPr>
          <w:rFonts w:ascii="Times New Roman" w:hAnsi="Times New Roman"/>
          <w:sz w:val="28"/>
          <w:szCs w:val="28"/>
        </w:rPr>
        <w:t>і 1600</w:t>
      </w:r>
      <w:r>
        <w:rPr>
          <w:rFonts w:ascii="Times New Roman" w:hAnsi="Times New Roman"/>
          <w:sz w:val="28"/>
          <w:szCs w:val="28"/>
          <w:lang w:val="en-US"/>
        </w:rPr>
        <w:t> </w:t>
      </w:r>
      <w:r>
        <w:rPr>
          <w:rFonts w:ascii="Times New Roman" w:hAnsi="Times New Roman"/>
          <w:sz w:val="28"/>
          <w:szCs w:val="28"/>
        </w:rPr>
        <w:t xml:space="preserve">гривень, тобто на рівні, встановленому з грудня 2016 року. Незначне його </w:t>
      </w:r>
      <w:proofErr w:type="gramStart"/>
      <w:r>
        <w:rPr>
          <w:rFonts w:ascii="Times New Roman" w:hAnsi="Times New Roman"/>
          <w:sz w:val="28"/>
          <w:szCs w:val="28"/>
        </w:rPr>
        <w:t>п</w:t>
      </w:r>
      <w:proofErr w:type="gramEnd"/>
      <w:r>
        <w:rPr>
          <w:rFonts w:ascii="Times New Roman" w:hAnsi="Times New Roman"/>
          <w:sz w:val="28"/>
          <w:szCs w:val="28"/>
        </w:rPr>
        <w:t>ідвищення заплановано з 1 травня до 1684</w:t>
      </w:r>
      <w:r>
        <w:rPr>
          <w:rFonts w:ascii="Times New Roman" w:hAnsi="Times New Roman"/>
          <w:sz w:val="28"/>
          <w:szCs w:val="28"/>
          <w:lang w:val="en-US"/>
        </w:rPr>
        <w:t> </w:t>
      </w:r>
      <w:r>
        <w:rPr>
          <w:rFonts w:ascii="Times New Roman" w:hAnsi="Times New Roman"/>
          <w:sz w:val="28"/>
          <w:szCs w:val="28"/>
        </w:rPr>
        <w:t xml:space="preserve"> гривень та з 1 грудня – 1762</w:t>
      </w:r>
      <w:r>
        <w:rPr>
          <w:rFonts w:ascii="Times New Roman" w:hAnsi="Times New Roman"/>
          <w:sz w:val="28"/>
          <w:szCs w:val="28"/>
          <w:lang w:val="en-US"/>
        </w:rPr>
        <w:t> </w:t>
      </w:r>
      <w:r>
        <w:rPr>
          <w:rFonts w:ascii="Times New Roman" w:hAnsi="Times New Roman"/>
          <w:sz w:val="28"/>
          <w:szCs w:val="28"/>
        </w:rPr>
        <w:t xml:space="preserve"> гривень. За </w:t>
      </w:r>
      <w:r>
        <w:rPr>
          <w:rFonts w:ascii="Times New Roman" w:hAnsi="Times New Roman"/>
          <w:sz w:val="28"/>
          <w:szCs w:val="28"/>
        </w:rPr>
        <w:lastRenderedPageBreak/>
        <w:t>даними Мінсоцполітики розмі</w:t>
      </w:r>
      <w:proofErr w:type="gramStart"/>
      <w:r>
        <w:rPr>
          <w:rFonts w:ascii="Times New Roman" w:hAnsi="Times New Roman"/>
          <w:sz w:val="28"/>
          <w:szCs w:val="28"/>
        </w:rPr>
        <w:t>р</w:t>
      </w:r>
      <w:proofErr w:type="gramEnd"/>
      <w:r>
        <w:rPr>
          <w:rFonts w:ascii="Times New Roman" w:hAnsi="Times New Roman"/>
          <w:sz w:val="28"/>
          <w:szCs w:val="28"/>
        </w:rPr>
        <w:t xml:space="preserve"> прожиткового мінімуму для цієї категорії осіб </w:t>
      </w:r>
      <w:r>
        <w:rPr>
          <w:rFonts w:ascii="Times New Roman" w:hAnsi="Times New Roman"/>
          <w:sz w:val="28"/>
          <w:szCs w:val="28"/>
          <w:shd w:val="clear" w:color="auto" w:fill="FFFFFF"/>
        </w:rPr>
        <w:t>з урахуванням суми податку на доходи фізичних осіб становив у липні 3156 грн</w:t>
      </w:r>
      <w:r>
        <w:rPr>
          <w:rStyle w:val="spelle"/>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Згідно з розрахунками профспілок, фактичний розмір прожиткового мінімуму для працездатних осіб у цінах липня 2016 року, скоригований на суму обов’язкових платежів </w:t>
      </w:r>
      <w:proofErr w:type="gramStart"/>
      <w:r>
        <w:rPr>
          <w:rFonts w:ascii="Times New Roman" w:hAnsi="Times New Roman"/>
          <w:sz w:val="28"/>
          <w:szCs w:val="28"/>
          <w:shd w:val="clear" w:color="auto" w:fill="FFFFFF"/>
        </w:rPr>
        <w:t>в</w:t>
      </w:r>
      <w:proofErr w:type="gramEnd"/>
      <w:r>
        <w:rPr>
          <w:rFonts w:ascii="Times New Roman" w:hAnsi="Times New Roman"/>
          <w:sz w:val="28"/>
          <w:szCs w:val="28"/>
          <w:shd w:val="clear" w:color="auto" w:fill="FFFFFF"/>
        </w:rPr>
        <w:t xml:space="preserve">ідповідно до рішення Конституційного Суду від 22.05.2008 № 10-рп, має становити 3454 гривень. </w:t>
      </w:r>
      <w:proofErr w:type="gramStart"/>
      <w:r>
        <w:rPr>
          <w:rFonts w:ascii="Times New Roman" w:hAnsi="Times New Roman"/>
          <w:spacing w:val="-4"/>
          <w:sz w:val="28"/>
          <w:szCs w:val="28"/>
        </w:rPr>
        <w:t>До того ж прожитковий мінімум базується на застарілих наборах продуктів харчування, непродовольчих товарів і послуг, які не переглядалися впродовж 16 років, не враховує низку життєво необхідних витрат: на житло, освіту, оздоровлення, утримання дітей у дошкільних навчальних закладах, платні медичні послуги тощо.</w:t>
      </w:r>
      <w:proofErr w:type="gramEnd"/>
    </w:p>
    <w:p w:rsidR="0045111B" w:rsidRDefault="0045111B" w:rsidP="0045111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Тому цей </w:t>
      </w:r>
      <w:proofErr w:type="gramStart"/>
      <w:r>
        <w:rPr>
          <w:rFonts w:ascii="Times New Roman" w:hAnsi="Times New Roman"/>
          <w:sz w:val="28"/>
          <w:szCs w:val="28"/>
        </w:rPr>
        <w:t>соц</w:t>
      </w:r>
      <w:proofErr w:type="gramEnd"/>
      <w:r>
        <w:rPr>
          <w:rFonts w:ascii="Times New Roman" w:hAnsi="Times New Roman"/>
          <w:sz w:val="28"/>
          <w:szCs w:val="28"/>
        </w:rPr>
        <w:t xml:space="preserve">іальний стандарт потребує збільшення та відповідного фінансового забезпечення необхідними видатками з бюджету. </w:t>
      </w:r>
    </w:p>
    <w:p w:rsidR="0045111B" w:rsidRDefault="0045111B" w:rsidP="0045111B">
      <w:pPr>
        <w:pStyle w:val="a8"/>
        <w:widowControl w:val="0"/>
        <w:spacing w:before="0"/>
        <w:ind w:firstLine="709"/>
        <w:rPr>
          <w:rFonts w:ascii="Times New Roman" w:hAnsi="Times New Roman"/>
          <w:sz w:val="28"/>
          <w:szCs w:val="28"/>
        </w:rPr>
      </w:pPr>
      <w:r>
        <w:rPr>
          <w:rFonts w:ascii="Times New Roman" w:hAnsi="Times New Roman"/>
          <w:sz w:val="28"/>
          <w:szCs w:val="28"/>
        </w:rPr>
        <w:t>Неприпустимим вважаємо продовження узаконення статтею 9 норми про рівень забезпечення прожиткового мінімуму, який не передбачений Законом України «Про державні соціальні стандарти та державні соціальні гарантії».</w:t>
      </w:r>
    </w:p>
    <w:p w:rsidR="0045111B" w:rsidRDefault="0045111B" w:rsidP="0045111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Статтею 8 законопроекту на заниженому </w:t>
      </w:r>
      <w:proofErr w:type="gramStart"/>
      <w:r>
        <w:rPr>
          <w:rFonts w:ascii="Times New Roman" w:hAnsi="Times New Roman"/>
          <w:sz w:val="28"/>
          <w:szCs w:val="28"/>
        </w:rPr>
        <w:t>р</w:t>
      </w:r>
      <w:proofErr w:type="gramEnd"/>
      <w:r>
        <w:rPr>
          <w:rFonts w:ascii="Times New Roman" w:hAnsi="Times New Roman"/>
          <w:sz w:val="28"/>
          <w:szCs w:val="28"/>
        </w:rPr>
        <w:t xml:space="preserve">івні передбачено й мінімальну заробітну плату, розмір якої </w:t>
      </w:r>
      <w:r>
        <w:rPr>
          <w:rFonts w:ascii="Times New Roman" w:hAnsi="Times New Roman"/>
          <w:sz w:val="28"/>
          <w:szCs w:val="28"/>
          <w:lang w:eastAsia="uk-UA"/>
        </w:rPr>
        <w:t>з 1 січня залишається на рівні 1600 гривень, а з 1 травня підвищується лише до 1684 гривень та з 1 грудня - до 1762 гривень. Однак з</w:t>
      </w:r>
      <w:r>
        <w:rPr>
          <w:rFonts w:ascii="Times New Roman" w:hAnsi="Times New Roman"/>
          <w:sz w:val="28"/>
          <w:szCs w:val="28"/>
        </w:rPr>
        <w:t>гідно зі статтею 9 закону «Про оплату праці» розмі</w:t>
      </w:r>
      <w:proofErr w:type="gramStart"/>
      <w:r>
        <w:rPr>
          <w:rFonts w:ascii="Times New Roman" w:hAnsi="Times New Roman"/>
          <w:sz w:val="28"/>
          <w:szCs w:val="28"/>
        </w:rPr>
        <w:t>р</w:t>
      </w:r>
      <w:proofErr w:type="gramEnd"/>
      <w:r>
        <w:rPr>
          <w:rFonts w:ascii="Times New Roman" w:hAnsi="Times New Roman"/>
          <w:sz w:val="28"/>
          <w:szCs w:val="28"/>
        </w:rPr>
        <w:t xml:space="preserve"> мінімальної заробітної плати має визначатися з урахуванням потреб працівників та їх сімей, вартісної величини набору продуктів харчування, достатнього для забезпечення нормального функціонування організму працездатної людини, збереження її здоров'я, мінімального набору непродовольчих товарів та послуг, необхідних для задоволення основних </w:t>
      </w:r>
      <w:proofErr w:type="gramStart"/>
      <w:r>
        <w:rPr>
          <w:rFonts w:ascii="Times New Roman" w:hAnsi="Times New Roman"/>
          <w:sz w:val="28"/>
          <w:szCs w:val="28"/>
        </w:rPr>
        <w:t>соц</w:t>
      </w:r>
      <w:proofErr w:type="gramEnd"/>
      <w:r>
        <w:rPr>
          <w:rFonts w:ascii="Times New Roman" w:hAnsi="Times New Roman"/>
          <w:sz w:val="28"/>
          <w:szCs w:val="28"/>
        </w:rPr>
        <w:t xml:space="preserve">іальних і культурних потреб особистості. </w:t>
      </w:r>
    </w:p>
    <w:p w:rsidR="0045111B" w:rsidRDefault="0045111B" w:rsidP="0045111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Кабінетом Міні</w:t>
      </w:r>
      <w:proofErr w:type="gramStart"/>
      <w:r>
        <w:rPr>
          <w:rFonts w:ascii="Times New Roman" w:hAnsi="Times New Roman"/>
          <w:sz w:val="28"/>
          <w:szCs w:val="28"/>
        </w:rPr>
        <w:t>стр</w:t>
      </w:r>
      <w:proofErr w:type="gramEnd"/>
      <w:r>
        <w:rPr>
          <w:rFonts w:ascii="Times New Roman" w:hAnsi="Times New Roman"/>
          <w:sz w:val="28"/>
          <w:szCs w:val="28"/>
        </w:rPr>
        <w:t xml:space="preserve">ів України при підготовці та схваленні проекту не враховано домовленостей, досягнутих при підписанні нової Генеральної Угоди на 2016-2017 роки про забезпечення у 2017 році скорочення грошового розриву між розміром посадового окладу працівника І тарифного розряду Єдиної тарифної сітки і мінімальною заробітною платою на рівні, що перевищує прогнозний індекс споживчих цін (грудень до грудня попереднього року). Як і на даний час розрив між прожитковим мінімумом на працездатну особу і базовим посадовим окладом ЄТС передбачається на </w:t>
      </w:r>
      <w:proofErr w:type="gramStart"/>
      <w:r>
        <w:rPr>
          <w:rFonts w:ascii="Times New Roman" w:hAnsi="Times New Roman"/>
          <w:sz w:val="28"/>
          <w:szCs w:val="28"/>
        </w:rPr>
        <w:t>р</w:t>
      </w:r>
      <w:proofErr w:type="gramEnd"/>
      <w:r>
        <w:rPr>
          <w:rFonts w:ascii="Times New Roman" w:hAnsi="Times New Roman"/>
          <w:sz w:val="28"/>
          <w:szCs w:val="28"/>
        </w:rPr>
        <w:t>івні 265 гривень. Внаслідок такої невідповідності лише на розмі</w:t>
      </w:r>
      <w:proofErr w:type="gramStart"/>
      <w:r>
        <w:rPr>
          <w:rFonts w:ascii="Times New Roman" w:hAnsi="Times New Roman"/>
          <w:sz w:val="28"/>
          <w:szCs w:val="28"/>
        </w:rPr>
        <w:t>р</w:t>
      </w:r>
      <w:proofErr w:type="gramEnd"/>
      <w:r>
        <w:rPr>
          <w:rFonts w:ascii="Times New Roman" w:hAnsi="Times New Roman"/>
          <w:sz w:val="28"/>
          <w:szCs w:val="28"/>
        </w:rPr>
        <w:t>і посадового окладу педагогічні працівники втрачають від 435 до 740 гривень, а науково-педагогічні - від 684 до 1155 гривень на місяць.</w:t>
      </w:r>
    </w:p>
    <w:p w:rsidR="0045111B" w:rsidRDefault="0045111B" w:rsidP="0045111B">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Враховуючи </w:t>
      </w:r>
      <w:proofErr w:type="gramStart"/>
      <w:r>
        <w:rPr>
          <w:rFonts w:ascii="Times New Roman" w:hAnsi="Times New Roman"/>
          <w:sz w:val="28"/>
          <w:szCs w:val="28"/>
        </w:rPr>
        <w:t>р</w:t>
      </w:r>
      <w:proofErr w:type="gramEnd"/>
      <w:r>
        <w:rPr>
          <w:rFonts w:ascii="Times New Roman" w:hAnsi="Times New Roman"/>
          <w:sz w:val="28"/>
          <w:szCs w:val="28"/>
        </w:rPr>
        <w:t xml:space="preserve">ішення </w:t>
      </w:r>
      <w:r>
        <w:rPr>
          <w:rFonts w:ascii="Times New Roman" w:hAnsi="Times New Roman"/>
          <w:sz w:val="28"/>
          <w:szCs w:val="28"/>
          <w:shd w:val="clear" w:color="auto" w:fill="FFFFFF"/>
        </w:rPr>
        <w:t>Київського апеляційного адміністративного суду  від 8 вересня 2016 року за результатом розгляду апеляційної скарги Кабінету Міністрів України про залишення в силі постанови Окружного адміністративного суду міста Києва від 25 травня 2016 року у справі № 826/26538/15, якою суд зобов’язав Кабінет Міні</w:t>
      </w:r>
      <w:proofErr w:type="gramStart"/>
      <w:r>
        <w:rPr>
          <w:rFonts w:ascii="Times New Roman" w:hAnsi="Times New Roman"/>
          <w:sz w:val="28"/>
          <w:szCs w:val="28"/>
          <w:shd w:val="clear" w:color="auto" w:fill="FFFFFF"/>
        </w:rPr>
        <w:t>стр</w:t>
      </w:r>
      <w:proofErr w:type="gramEnd"/>
      <w:r>
        <w:rPr>
          <w:rFonts w:ascii="Times New Roman" w:hAnsi="Times New Roman"/>
          <w:sz w:val="28"/>
          <w:szCs w:val="28"/>
          <w:shd w:val="clear" w:color="auto" w:fill="FFFFFF"/>
        </w:rPr>
        <w:t xml:space="preserve">ів України визначити умови розміру посадового окладу (тарифної ставки) з урахуванням вимог ч. </w:t>
      </w:r>
      <w:r>
        <w:rPr>
          <w:rFonts w:ascii="Times New Roman" w:hAnsi="Times New Roman"/>
          <w:sz w:val="28"/>
          <w:szCs w:val="28"/>
          <w:shd w:val="clear" w:color="auto" w:fill="FFFFFF"/>
        </w:rPr>
        <w:lastRenderedPageBreak/>
        <w:t>3</w:t>
      </w:r>
      <w:r>
        <w:rPr>
          <w:rStyle w:val="apple-converted-space"/>
        </w:rPr>
        <w:t> </w:t>
      </w:r>
      <w:hyperlink r:id="rId10" w:anchor="29" w:tgtFrame="_blank" w:tooltip="Про оплату праці; нормативно-правовий акт № 108/95-ВР від 24.03.1995" w:history="1">
        <w:r>
          <w:rPr>
            <w:rStyle w:val="a5"/>
            <w:rFonts w:ascii="Times New Roman" w:hAnsi="Times New Roman"/>
            <w:sz w:val="28"/>
            <w:szCs w:val="28"/>
            <w:shd w:val="clear" w:color="auto" w:fill="FFFFFF"/>
          </w:rPr>
          <w:t>ст. 6 Закону України «Про оплату праці</w:t>
        </w:r>
      </w:hyperlink>
      <w:r>
        <w:rPr>
          <w:rFonts w:ascii="Times New Roman" w:hAnsi="Times New Roman"/>
          <w:sz w:val="28"/>
          <w:szCs w:val="28"/>
          <w:shd w:val="clear" w:color="auto" w:fill="FFFFFF"/>
        </w:rPr>
        <w:t>», ч. 3</w:t>
      </w:r>
      <w:r>
        <w:rPr>
          <w:rStyle w:val="apple-converted-space"/>
        </w:rPr>
        <w:t> </w:t>
      </w:r>
      <w:hyperlink r:id="rId11" w:anchor="336691" w:tgtFrame="_blank" w:tooltip="Кодекс законів про працю України" w:history="1">
        <w:r>
          <w:rPr>
            <w:rStyle w:val="a5"/>
            <w:rFonts w:ascii="Times New Roman" w:hAnsi="Times New Roman"/>
            <w:sz w:val="28"/>
            <w:szCs w:val="28"/>
            <w:shd w:val="clear" w:color="auto" w:fill="FFFFFF"/>
          </w:rPr>
          <w:t>ст. 96 Кодексу законів про працю України</w:t>
        </w:r>
      </w:hyperlink>
      <w:r>
        <w:rPr>
          <w:rStyle w:val="apple-converted-space"/>
        </w:rPr>
        <w:t> </w:t>
      </w:r>
      <w:r>
        <w:rPr>
          <w:rFonts w:ascii="Times New Roman" w:hAnsi="Times New Roman"/>
          <w:sz w:val="28"/>
          <w:szCs w:val="28"/>
          <w:shd w:val="clear" w:color="auto" w:fill="FFFFFF"/>
        </w:rPr>
        <w:t xml:space="preserve">та встановити розмір посадового окладу працівника I тарифного розряду на рівні, що перевищує розмір мінімальної заробітної плати, в Державному бюджеті на 2017 </w:t>
      </w:r>
      <w:proofErr w:type="gramStart"/>
      <w:r>
        <w:rPr>
          <w:rFonts w:ascii="Times New Roman" w:hAnsi="Times New Roman"/>
          <w:sz w:val="28"/>
          <w:szCs w:val="28"/>
          <w:shd w:val="clear" w:color="auto" w:fill="FFFFFF"/>
        </w:rPr>
        <w:t>р</w:t>
      </w:r>
      <w:proofErr w:type="gramEnd"/>
      <w:r>
        <w:rPr>
          <w:rFonts w:ascii="Times New Roman" w:hAnsi="Times New Roman"/>
          <w:sz w:val="28"/>
          <w:szCs w:val="28"/>
          <w:shd w:val="clear" w:color="auto" w:fill="FFFFFF"/>
        </w:rPr>
        <w:t>ік базовий посадовий оклад ЄТС має бути встановлений вище мінімальної заробітної плати.</w:t>
      </w:r>
    </w:p>
    <w:p w:rsidR="0045111B" w:rsidRDefault="0045111B" w:rsidP="0045111B">
      <w:pPr>
        <w:pStyle w:val="100"/>
        <w:shd w:val="clear" w:color="auto" w:fill="auto"/>
        <w:spacing w:before="0" w:after="0" w:line="240" w:lineRule="auto"/>
        <w:ind w:firstLine="709"/>
        <w:rPr>
          <w:b w:val="0"/>
        </w:rPr>
      </w:pPr>
      <w:r>
        <w:rPr>
          <w:b w:val="0"/>
        </w:rPr>
        <w:t>Через порушення закону «Про освіту» середній розмі</w:t>
      </w:r>
      <w:proofErr w:type="gramStart"/>
      <w:r>
        <w:rPr>
          <w:b w:val="0"/>
        </w:rPr>
        <w:t>р</w:t>
      </w:r>
      <w:proofErr w:type="gramEnd"/>
      <w:r>
        <w:rPr>
          <w:b w:val="0"/>
        </w:rPr>
        <w:t xml:space="preserve"> посадових окладів педагогічних працівників становить 38,5%, а науково-педагогічних працівників  - 33,4% від законодавчо гарантованого, складаючи  відповідно 2334 та 4053 гривні. З дотриманням законодавчих гарантій середній розмір посадових окладів педагогічних працівників мав би становити в липні 2016 року 6064 гривні, а науково-педагогічних - 12128 гривень, тобто на </w:t>
      </w:r>
      <w:proofErr w:type="gramStart"/>
      <w:r>
        <w:rPr>
          <w:b w:val="0"/>
        </w:rPr>
        <w:t>р</w:t>
      </w:r>
      <w:proofErr w:type="gramEnd"/>
      <w:r>
        <w:rPr>
          <w:b w:val="0"/>
        </w:rPr>
        <w:t>івні середньої та подвійної зарплати в промисловості.</w:t>
      </w:r>
    </w:p>
    <w:p w:rsidR="0045111B" w:rsidRDefault="0045111B" w:rsidP="0045111B">
      <w:pPr>
        <w:pStyle w:val="100"/>
        <w:shd w:val="clear" w:color="auto" w:fill="auto"/>
        <w:spacing w:before="0" w:after="0" w:line="240" w:lineRule="auto"/>
        <w:ind w:firstLine="709"/>
        <w:rPr>
          <w:b w:val="0"/>
        </w:rPr>
      </w:pPr>
      <w:r>
        <w:rPr>
          <w:b w:val="0"/>
        </w:rPr>
        <w:t xml:space="preserve">Не можуть бути </w:t>
      </w:r>
      <w:proofErr w:type="gramStart"/>
      <w:r>
        <w:rPr>
          <w:b w:val="0"/>
        </w:rPr>
        <w:t>п</w:t>
      </w:r>
      <w:proofErr w:type="gramEnd"/>
      <w:r>
        <w:rPr>
          <w:b w:val="0"/>
        </w:rPr>
        <w:t>ідтримані наміри про підвищення лише на 2 тарифні розряди посадових окладів та ставок заробітної плати вчителів та педпрацівників шкіл, що витікає з Пояснювальної записки до законопроекту.</w:t>
      </w:r>
    </w:p>
    <w:p w:rsidR="0045111B" w:rsidRDefault="0045111B" w:rsidP="0045111B">
      <w:pPr>
        <w:pStyle w:val="100"/>
        <w:shd w:val="clear" w:color="auto" w:fill="auto"/>
        <w:spacing w:before="0" w:after="0" w:line="240" w:lineRule="auto"/>
        <w:ind w:firstLine="709"/>
        <w:rPr>
          <w:b w:val="0"/>
        </w:rPr>
      </w:pPr>
      <w:r>
        <w:rPr>
          <w:b w:val="0"/>
        </w:rPr>
        <w:t xml:space="preserve"> В Державному бюджеті необхідно передбачити видатки на </w:t>
      </w:r>
      <w:proofErr w:type="gramStart"/>
      <w:r>
        <w:rPr>
          <w:b w:val="0"/>
        </w:rPr>
        <w:t>п</w:t>
      </w:r>
      <w:proofErr w:type="gramEnd"/>
      <w:r>
        <w:rPr>
          <w:b w:val="0"/>
        </w:rPr>
        <w:t xml:space="preserve">ідвищення  посадових окладів та ставок заробітної плати всім педагогічним працівникам дошкільних, позашкільних, загальних середніх, професійно-технічних, вищих  та інших типів навчальних закладів і установ освіти, а також науково-педагогічним і науковим працівникам з безумовним дотриманням вимог Закону України «Про освіту» з урахуванням </w:t>
      </w:r>
      <w:proofErr w:type="gramStart"/>
      <w:r>
        <w:rPr>
          <w:b w:val="0"/>
        </w:rPr>
        <w:t>р</w:t>
      </w:r>
      <w:proofErr w:type="gramEnd"/>
      <w:r>
        <w:rPr>
          <w:b w:val="0"/>
        </w:rPr>
        <w:t xml:space="preserve">ішень судових органів.  </w:t>
      </w:r>
    </w:p>
    <w:p w:rsidR="0045111B" w:rsidRDefault="0045111B" w:rsidP="0045111B">
      <w:pPr>
        <w:pStyle w:val="100"/>
        <w:shd w:val="clear" w:color="auto" w:fill="auto"/>
        <w:spacing w:before="0" w:after="0" w:line="240" w:lineRule="auto"/>
        <w:ind w:firstLine="709"/>
        <w:rPr>
          <w:b w:val="0"/>
        </w:rPr>
      </w:pPr>
      <w:r>
        <w:rPr>
          <w:b w:val="0"/>
        </w:rPr>
        <w:t>Законопроектом передбачається обсяг освітньої субвенції в розмі</w:t>
      </w:r>
      <w:proofErr w:type="gramStart"/>
      <w:r>
        <w:rPr>
          <w:b w:val="0"/>
        </w:rPr>
        <w:t>р</w:t>
      </w:r>
      <w:proofErr w:type="gramEnd"/>
      <w:r>
        <w:rPr>
          <w:b w:val="0"/>
        </w:rPr>
        <w:t>і 41 926 295,9</w:t>
      </w:r>
      <w:r>
        <w:rPr>
          <w:b w:val="0"/>
          <w:bCs w:val="0"/>
        </w:rPr>
        <w:t xml:space="preserve"> </w:t>
      </w:r>
      <w:r>
        <w:rPr>
          <w:b w:val="0"/>
        </w:rPr>
        <w:t xml:space="preserve">тисяч гривень проти затверджених у поточному році – 44 894 696,5 тисяч гривень, що на 2 968 400,6 тисяч гривень менше минулорічних призначень. </w:t>
      </w:r>
      <w:proofErr w:type="gramStart"/>
      <w:r>
        <w:rPr>
          <w:b w:val="0"/>
        </w:rPr>
        <w:t>Як засвідчує практика використання освітньої субвенції впродовж двох років, затверджені в Держбюджеті бюджеті її обсяги є недостатніми для забезпечення діяльності загальноосвітніх навчальних закладів, оскільки за даними організаційних ланок Профспілки така потреба в них лише цьогоріч складає 3,7 мільярда гривень.</w:t>
      </w:r>
      <w:proofErr w:type="gramEnd"/>
      <w:r>
        <w:rPr>
          <w:b w:val="0"/>
        </w:rPr>
        <w:t xml:space="preserve"> Через брак коштів має місце заборгованість із заробітної плати освітян, сума якої на 1 вересня у 6 областях становила 30,4 млн. гривень, не виплачуються законодавчо встановлені доплати, надбавки та винагороди,  зокрема </w:t>
      </w:r>
      <w:proofErr w:type="gramStart"/>
      <w:r>
        <w:rPr>
          <w:b w:val="0"/>
        </w:rPr>
        <w:t>пов’язан</w:t>
      </w:r>
      <w:proofErr w:type="gramEnd"/>
      <w:r>
        <w:rPr>
          <w:b w:val="0"/>
        </w:rPr>
        <w:t>і з обнулінням індексації, за престижність педагогічної праці, заміну тимчасово відсутніх учителів, вихователів, викладачів тощо.</w:t>
      </w:r>
    </w:p>
    <w:p w:rsidR="0045111B" w:rsidRDefault="0045111B" w:rsidP="0045111B">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Непрозорим є механізм розподілу додаткової дотації з державного бюджету місцевим бюджетам на фінансування переданих з державного бюджету видатків з утримання закладів освіти та охорони здоров'я, обсяги якої у додатку № 6 передбачаються у сумі 14,9 млрд. гривень, без їх розподілу за галузевою належністю цих закладів, а також без виділення тако</w:t>
      </w:r>
      <w:proofErr w:type="gramEnd"/>
      <w:r>
        <w:rPr>
          <w:rFonts w:ascii="Times New Roman" w:hAnsi="Times New Roman"/>
          <w:sz w:val="28"/>
          <w:szCs w:val="28"/>
        </w:rPr>
        <w:t>ї дотації місцевим бюджетам мі</w:t>
      </w:r>
      <w:proofErr w:type="gramStart"/>
      <w:r>
        <w:rPr>
          <w:rFonts w:ascii="Times New Roman" w:hAnsi="Times New Roman"/>
          <w:sz w:val="28"/>
          <w:szCs w:val="28"/>
        </w:rPr>
        <w:t>ст</w:t>
      </w:r>
      <w:proofErr w:type="gramEnd"/>
      <w:r>
        <w:rPr>
          <w:rFonts w:ascii="Times New Roman" w:hAnsi="Times New Roman"/>
          <w:sz w:val="28"/>
          <w:szCs w:val="28"/>
        </w:rPr>
        <w:t xml:space="preserve"> та об’єднаних територіальних громад, що вимагає відповідного доопрацювання.</w:t>
      </w:r>
    </w:p>
    <w:p w:rsidR="0045111B" w:rsidRDefault="0045111B" w:rsidP="0045111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Обсяги</w:t>
      </w:r>
      <w:r>
        <w:rPr>
          <w:sz w:val="28"/>
          <w:szCs w:val="28"/>
        </w:rPr>
        <w:t xml:space="preserve"> </w:t>
      </w:r>
      <w:r>
        <w:rPr>
          <w:rFonts w:ascii="Times New Roman" w:hAnsi="Times New Roman"/>
          <w:sz w:val="28"/>
          <w:szCs w:val="28"/>
        </w:rPr>
        <w:t xml:space="preserve">освітньої субвенції та додаткової дотації на покриття поточних витрат загальноосвітніх навчальних закладів мають забезпечити створення належних умов для здобуття учнями якісної загальної середньої освіти, </w:t>
      </w:r>
      <w:r>
        <w:rPr>
          <w:rFonts w:ascii="Times New Roman" w:hAnsi="Times New Roman"/>
          <w:sz w:val="28"/>
          <w:szCs w:val="28"/>
        </w:rPr>
        <w:lastRenderedPageBreak/>
        <w:t xml:space="preserve">незалежно від місця їх проживання та кількості учнів </w:t>
      </w:r>
      <w:proofErr w:type="gramStart"/>
      <w:r>
        <w:rPr>
          <w:rFonts w:ascii="Times New Roman" w:hAnsi="Times New Roman"/>
          <w:sz w:val="28"/>
          <w:szCs w:val="28"/>
        </w:rPr>
        <w:t>у</w:t>
      </w:r>
      <w:proofErr w:type="gramEnd"/>
      <w:r>
        <w:rPr>
          <w:rFonts w:ascii="Times New Roman" w:hAnsi="Times New Roman"/>
          <w:sz w:val="28"/>
          <w:szCs w:val="28"/>
        </w:rPr>
        <w:t xml:space="preserve"> школах, без будь-яких обмежень.</w:t>
      </w:r>
    </w:p>
    <w:p w:rsidR="0045111B" w:rsidRDefault="0045111B" w:rsidP="0045111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 зв’язку з цим необхідно скасувати норму частини 4 Прикінцевих положень Закону України «Про внесення змін до деяких законодавчих актів України» від 24 грудня 2015 року № 911-VIII, якою з 1 вересня 2016 року заборонено фінансування загальноосвітніх навчальних закладів (</w:t>
      </w:r>
      <w:proofErr w:type="gramStart"/>
      <w:r>
        <w:rPr>
          <w:rFonts w:ascii="Times New Roman" w:hAnsi="Times New Roman"/>
          <w:sz w:val="28"/>
          <w:szCs w:val="28"/>
        </w:rPr>
        <w:t>кр</w:t>
      </w:r>
      <w:proofErr w:type="gramEnd"/>
      <w:r>
        <w:rPr>
          <w:rFonts w:ascii="Times New Roman" w:hAnsi="Times New Roman"/>
          <w:sz w:val="28"/>
          <w:szCs w:val="28"/>
        </w:rPr>
        <w:t xml:space="preserve">ім закладів початкової школи), кількість учнів у яких становить менше 25 </w:t>
      </w:r>
      <w:proofErr w:type="gramStart"/>
      <w:r>
        <w:rPr>
          <w:rFonts w:ascii="Times New Roman" w:hAnsi="Times New Roman"/>
          <w:sz w:val="28"/>
          <w:szCs w:val="28"/>
        </w:rPr>
        <w:t>осіб</w:t>
      </w:r>
      <w:proofErr w:type="gramEnd"/>
      <w:r>
        <w:rPr>
          <w:rFonts w:ascii="Times New Roman" w:hAnsi="Times New Roman"/>
          <w:sz w:val="28"/>
          <w:szCs w:val="28"/>
        </w:rPr>
        <w:t xml:space="preserve">, за рахунок освітньої субвенції. </w:t>
      </w:r>
    </w:p>
    <w:p w:rsidR="0045111B" w:rsidRDefault="0045111B" w:rsidP="0045111B">
      <w:pPr>
        <w:widowControl w:val="0"/>
        <w:spacing w:after="0" w:line="240" w:lineRule="auto"/>
        <w:ind w:firstLine="709"/>
        <w:jc w:val="both"/>
        <w:rPr>
          <w:rFonts w:ascii="Times New Roman" w:hAnsi="Times New Roman"/>
          <w:sz w:val="28"/>
          <w:szCs w:val="28"/>
          <w:lang w:eastAsia="uk-UA"/>
        </w:rPr>
      </w:pPr>
      <w:r>
        <w:rPr>
          <w:rFonts w:ascii="Times New Roman" w:hAnsi="Times New Roman"/>
          <w:sz w:val="28"/>
          <w:szCs w:val="28"/>
        </w:rPr>
        <w:t xml:space="preserve">Недостатність фінансового забезпечення </w:t>
      </w:r>
      <w:proofErr w:type="gramStart"/>
      <w:r>
        <w:rPr>
          <w:rFonts w:ascii="Times New Roman" w:hAnsi="Times New Roman"/>
          <w:sz w:val="28"/>
          <w:szCs w:val="28"/>
        </w:rPr>
        <w:t>п</w:t>
      </w:r>
      <w:proofErr w:type="gramEnd"/>
      <w:r>
        <w:rPr>
          <w:rFonts w:ascii="Times New Roman" w:hAnsi="Times New Roman"/>
          <w:sz w:val="28"/>
          <w:szCs w:val="28"/>
        </w:rPr>
        <w:t xml:space="preserve">ідготовки робітничих кадрів професійно-технічними навчальними  у зв’язку з реалізацією положень статей 28 та 29 Держбюджету на 2016 рік без </w:t>
      </w:r>
      <w:r>
        <w:rPr>
          <w:rFonts w:ascii="Times New Roman" w:hAnsi="Times New Roman"/>
          <w:sz w:val="28"/>
          <w:szCs w:val="28"/>
          <w:lang w:eastAsia="uk-UA"/>
        </w:rPr>
        <w:t>передачі місцевим бюджетам необхідних видатків, обсяг яких до кінця складає 1,3 млрд. гривень, підтверджує необхідність передбачення в проекті надання місцевим бюджетам відповідних трансферті</w:t>
      </w:r>
      <w:proofErr w:type="gramStart"/>
      <w:r>
        <w:rPr>
          <w:rFonts w:ascii="Times New Roman" w:hAnsi="Times New Roman"/>
          <w:sz w:val="28"/>
          <w:szCs w:val="28"/>
          <w:lang w:eastAsia="uk-UA"/>
        </w:rPr>
        <w:t>в</w:t>
      </w:r>
      <w:proofErr w:type="gramEnd"/>
      <w:r>
        <w:rPr>
          <w:rFonts w:ascii="Times New Roman" w:hAnsi="Times New Roman"/>
          <w:sz w:val="28"/>
          <w:szCs w:val="28"/>
          <w:lang w:eastAsia="uk-UA"/>
        </w:rPr>
        <w:t xml:space="preserve">. </w:t>
      </w:r>
    </w:p>
    <w:p w:rsidR="0045111B" w:rsidRDefault="0045111B" w:rsidP="0045111B">
      <w:pPr>
        <w:widowControl w:val="0"/>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Попри затверджений </w:t>
      </w:r>
      <w:r>
        <w:rPr>
          <w:rFonts w:ascii="Times New Roman" w:hAnsi="Times New Roman"/>
          <w:sz w:val="28"/>
          <w:szCs w:val="28"/>
        </w:rPr>
        <w:t xml:space="preserve">Основними прогнозними макропоказниками економічного і </w:t>
      </w:r>
      <w:proofErr w:type="gramStart"/>
      <w:r>
        <w:rPr>
          <w:rFonts w:ascii="Times New Roman" w:hAnsi="Times New Roman"/>
          <w:sz w:val="28"/>
          <w:szCs w:val="28"/>
        </w:rPr>
        <w:t>соц</w:t>
      </w:r>
      <w:proofErr w:type="gramEnd"/>
      <w:r>
        <w:rPr>
          <w:rFonts w:ascii="Times New Roman" w:hAnsi="Times New Roman"/>
          <w:sz w:val="28"/>
          <w:szCs w:val="28"/>
        </w:rPr>
        <w:t>іального розвитку України на 2017 рік</w:t>
      </w:r>
      <w:r>
        <w:rPr>
          <w:rFonts w:ascii="Times New Roman" w:hAnsi="Times New Roman"/>
          <w:sz w:val="28"/>
          <w:szCs w:val="28"/>
          <w:lang w:eastAsia="uk-UA"/>
        </w:rPr>
        <w:t xml:space="preserve"> прогноз інфляції в 113%,</w:t>
      </w:r>
      <w:r>
        <w:rPr>
          <w:rFonts w:ascii="Times New Roman" w:hAnsi="Times New Roman"/>
          <w:sz w:val="28"/>
          <w:szCs w:val="28"/>
        </w:rPr>
        <w:t xml:space="preserve"> а також </w:t>
      </w:r>
      <w:r>
        <w:rPr>
          <w:rFonts w:ascii="Times New Roman" w:hAnsi="Times New Roman"/>
          <w:sz w:val="28"/>
          <w:szCs w:val="28"/>
          <w:lang w:eastAsia="uk-UA"/>
        </w:rPr>
        <w:t xml:space="preserve">підвищення соціальних стандартів на 10,1%, обсяги видатків на підготовку кадрів вищими навчальними закладами </w:t>
      </w:r>
      <w:r>
        <w:rPr>
          <w:rFonts w:ascii="Times New Roman" w:hAnsi="Times New Roman"/>
          <w:sz w:val="28"/>
          <w:szCs w:val="28"/>
          <w:lang w:val="en-US" w:eastAsia="uk-UA"/>
        </w:rPr>
        <w:t>III</w:t>
      </w:r>
      <w:r>
        <w:rPr>
          <w:rFonts w:ascii="Times New Roman" w:hAnsi="Times New Roman"/>
          <w:sz w:val="28"/>
          <w:szCs w:val="28"/>
          <w:lang w:eastAsia="uk-UA"/>
        </w:rPr>
        <w:t>-</w:t>
      </w:r>
      <w:r>
        <w:rPr>
          <w:rFonts w:ascii="Times New Roman" w:hAnsi="Times New Roman"/>
          <w:sz w:val="28"/>
          <w:szCs w:val="28"/>
          <w:lang w:val="en-US" w:eastAsia="uk-UA"/>
        </w:rPr>
        <w:t>IV</w:t>
      </w:r>
      <w:r w:rsidRPr="0045111B">
        <w:rPr>
          <w:rFonts w:ascii="Times New Roman" w:hAnsi="Times New Roman"/>
          <w:sz w:val="28"/>
          <w:szCs w:val="28"/>
          <w:lang w:eastAsia="uk-UA"/>
        </w:rPr>
        <w:t xml:space="preserve"> </w:t>
      </w:r>
      <w:r>
        <w:rPr>
          <w:rFonts w:ascii="Times New Roman" w:hAnsi="Times New Roman"/>
          <w:sz w:val="28"/>
          <w:szCs w:val="28"/>
          <w:lang w:eastAsia="uk-UA"/>
        </w:rPr>
        <w:t xml:space="preserve">рівнів акредитації Міністерству освіти і науки зменшено на 1,8 млрд. гривень, або на 16%.  Видатки на </w:t>
      </w:r>
      <w:proofErr w:type="gramStart"/>
      <w:r>
        <w:rPr>
          <w:rFonts w:ascii="Times New Roman" w:hAnsi="Times New Roman"/>
          <w:sz w:val="28"/>
          <w:szCs w:val="28"/>
          <w:lang w:eastAsia="uk-UA"/>
        </w:rPr>
        <w:t>п</w:t>
      </w:r>
      <w:proofErr w:type="gramEnd"/>
      <w:r>
        <w:rPr>
          <w:rFonts w:ascii="Times New Roman" w:hAnsi="Times New Roman"/>
          <w:sz w:val="28"/>
          <w:szCs w:val="28"/>
          <w:lang w:eastAsia="uk-UA"/>
        </w:rPr>
        <w:t xml:space="preserve">ідготовку кадрів вищими навчальними закладами </w:t>
      </w:r>
      <w:r>
        <w:rPr>
          <w:rFonts w:ascii="Times New Roman" w:hAnsi="Times New Roman"/>
          <w:sz w:val="28"/>
          <w:szCs w:val="28"/>
          <w:lang w:val="en-US" w:eastAsia="uk-UA"/>
        </w:rPr>
        <w:t>I</w:t>
      </w:r>
      <w:r>
        <w:rPr>
          <w:rFonts w:ascii="Times New Roman" w:hAnsi="Times New Roman"/>
          <w:sz w:val="28"/>
          <w:szCs w:val="28"/>
          <w:lang w:eastAsia="uk-UA"/>
        </w:rPr>
        <w:t xml:space="preserve"> -</w:t>
      </w:r>
      <w:r>
        <w:rPr>
          <w:rFonts w:ascii="Times New Roman" w:hAnsi="Times New Roman"/>
          <w:sz w:val="28"/>
          <w:szCs w:val="28"/>
          <w:lang w:val="en-US" w:eastAsia="uk-UA"/>
        </w:rPr>
        <w:t>II</w:t>
      </w:r>
      <w:r w:rsidRPr="0045111B">
        <w:rPr>
          <w:rFonts w:ascii="Times New Roman" w:hAnsi="Times New Roman"/>
          <w:sz w:val="28"/>
          <w:szCs w:val="28"/>
          <w:lang w:eastAsia="uk-UA"/>
        </w:rPr>
        <w:t xml:space="preserve"> </w:t>
      </w:r>
      <w:r>
        <w:rPr>
          <w:rFonts w:ascii="Times New Roman" w:hAnsi="Times New Roman"/>
          <w:sz w:val="28"/>
          <w:szCs w:val="28"/>
          <w:lang w:eastAsia="uk-UA"/>
        </w:rPr>
        <w:t xml:space="preserve">рівнів акредитації зменшено на 990,8 млн. гривень, або на 25%. </w:t>
      </w:r>
    </w:p>
    <w:p w:rsidR="0045111B" w:rsidRDefault="0045111B" w:rsidP="0045111B">
      <w:pPr>
        <w:widowControl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Тому враховуючи </w:t>
      </w:r>
      <w:r>
        <w:rPr>
          <w:rFonts w:ascii="Times New Roman" w:hAnsi="Times New Roman"/>
          <w:color w:val="000000"/>
          <w:sz w:val="28"/>
          <w:szCs w:val="28"/>
        </w:rPr>
        <w:t xml:space="preserve">індекс споживчих цін та зростання ВВП на </w:t>
      </w:r>
      <w:r>
        <w:rPr>
          <w:rFonts w:ascii="Times New Roman" w:hAnsi="Times New Roman"/>
          <w:bCs/>
          <w:color w:val="000000"/>
          <w:sz w:val="28"/>
          <w:szCs w:val="28"/>
        </w:rPr>
        <w:t>3%</w:t>
      </w:r>
      <w:r>
        <w:rPr>
          <w:rFonts w:ascii="Times New Roman" w:hAnsi="Times New Roman"/>
          <w:color w:val="000000"/>
          <w:sz w:val="28"/>
          <w:szCs w:val="28"/>
        </w:rPr>
        <w:t xml:space="preserve">, обсяги видатків на фінансування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ідготовки кадрів мають бути збільшені проти минулорічної потреби, як мінімум, на 22%. </w:t>
      </w:r>
    </w:p>
    <w:p w:rsidR="0045111B" w:rsidRDefault="0045111B" w:rsidP="0045111B">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Неприпустимими вважаємо пропозиції щодо механізму </w:t>
      </w:r>
      <w:r>
        <w:rPr>
          <w:rFonts w:ascii="Times New Roman" w:hAnsi="Times New Roman"/>
          <w:sz w:val="28"/>
          <w:szCs w:val="28"/>
        </w:rPr>
        <w:t xml:space="preserve">стипендіального забезпечення студентів. В проекті Держбюджету Міністерству освіти і науки закладено лише 2 млрд. гривень для виплати академічних стипендій та 1,99 млрд. гривень для виплати </w:t>
      </w:r>
      <w:proofErr w:type="gramStart"/>
      <w:r>
        <w:rPr>
          <w:rFonts w:ascii="Times New Roman" w:hAnsi="Times New Roman"/>
          <w:sz w:val="28"/>
          <w:szCs w:val="28"/>
        </w:rPr>
        <w:t>соц</w:t>
      </w:r>
      <w:proofErr w:type="gramEnd"/>
      <w:r>
        <w:rPr>
          <w:rFonts w:ascii="Times New Roman" w:hAnsi="Times New Roman"/>
          <w:sz w:val="28"/>
          <w:szCs w:val="28"/>
        </w:rPr>
        <w:t xml:space="preserve">іальної стипендії. Такими, що не відповідають статті 62 Закону України «Про вищу освіту» є норми щодо передбачення видатків на </w:t>
      </w:r>
      <w:proofErr w:type="gramStart"/>
      <w:r>
        <w:rPr>
          <w:rFonts w:ascii="Times New Roman" w:hAnsi="Times New Roman"/>
          <w:sz w:val="28"/>
          <w:szCs w:val="28"/>
        </w:rPr>
        <w:t>соц</w:t>
      </w:r>
      <w:proofErr w:type="gramEnd"/>
      <w:r>
        <w:rPr>
          <w:rFonts w:ascii="Times New Roman" w:hAnsi="Times New Roman"/>
          <w:sz w:val="28"/>
          <w:szCs w:val="28"/>
        </w:rPr>
        <w:t xml:space="preserve">іальні стипендії студентам вищих навчальних закладів Міністерству соціальної політики, обсяг яких складає  992 969 тис. гривень. За оперативними розрахунками, основаними на чисельності студентів, які отримують академічну та </w:t>
      </w:r>
      <w:proofErr w:type="gramStart"/>
      <w:r>
        <w:rPr>
          <w:rFonts w:ascii="Times New Roman" w:hAnsi="Times New Roman"/>
          <w:sz w:val="28"/>
          <w:szCs w:val="28"/>
        </w:rPr>
        <w:t>соц</w:t>
      </w:r>
      <w:proofErr w:type="gramEnd"/>
      <w:r>
        <w:rPr>
          <w:rFonts w:ascii="Times New Roman" w:hAnsi="Times New Roman"/>
          <w:sz w:val="28"/>
          <w:szCs w:val="28"/>
        </w:rPr>
        <w:t>іальну стипендії, для забезпечення реалізації статті 62 в бюджеті необхідно передбачити 10,5 млрд. гривень, з них 9,5 млрд. - для виплати академічних стипендій і 1 млрд. - для соціальних стипендій. Тому стаття 27 Законопроекту потребує скасування.</w:t>
      </w:r>
    </w:p>
    <w:p w:rsidR="0045111B" w:rsidRDefault="0045111B" w:rsidP="0045111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Норми законопроекту не можуть вводити будь-які обмеження, передбачені іншими Законами України, як це сталося, зокрема </w:t>
      </w:r>
      <w:proofErr w:type="gramStart"/>
      <w:r>
        <w:rPr>
          <w:rFonts w:ascii="Times New Roman" w:hAnsi="Times New Roman"/>
          <w:sz w:val="28"/>
          <w:szCs w:val="28"/>
        </w:rPr>
        <w:t>в</w:t>
      </w:r>
      <w:proofErr w:type="gramEnd"/>
      <w:r>
        <w:rPr>
          <w:rFonts w:ascii="Times New Roman" w:hAnsi="Times New Roman"/>
          <w:sz w:val="28"/>
          <w:szCs w:val="28"/>
        </w:rPr>
        <w:t xml:space="preserve"> поточному році. </w:t>
      </w:r>
    </w:p>
    <w:p w:rsidR="0045111B" w:rsidRDefault="0045111B" w:rsidP="0045111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Пунктом 8 Прикінцевих положень законопроекту передбачено, що низка норм і положень Законів України, серед яких </w:t>
      </w:r>
      <w:hyperlink r:id="rId12" w:tgtFrame="_blank" w:history="1">
        <w:r>
          <w:rPr>
            <w:rStyle w:val="a5"/>
            <w:rFonts w:ascii="Times New Roman" w:hAnsi="Times New Roman"/>
            <w:sz w:val="28"/>
            <w:szCs w:val="28"/>
            <w:lang w:eastAsia="uk-UA"/>
          </w:rPr>
          <w:t>Закон України</w:t>
        </w:r>
      </w:hyperlink>
      <w:r>
        <w:rPr>
          <w:rFonts w:ascii="Times New Roman" w:hAnsi="Times New Roman"/>
          <w:sz w:val="28"/>
          <w:szCs w:val="28"/>
          <w:lang w:eastAsia="uk-UA"/>
        </w:rPr>
        <w:t xml:space="preserve"> «Про наукову і науково-технічну діяльність»</w:t>
      </w:r>
      <w:r>
        <w:rPr>
          <w:rFonts w:ascii="Times New Roman" w:hAnsi="Times New Roman"/>
          <w:sz w:val="28"/>
          <w:szCs w:val="28"/>
        </w:rPr>
        <w:t>, застосовується у порядку та розмірах, встановлених Кабінетом Міні</w:t>
      </w:r>
      <w:proofErr w:type="gramStart"/>
      <w:r>
        <w:rPr>
          <w:rFonts w:ascii="Times New Roman" w:hAnsi="Times New Roman"/>
          <w:sz w:val="28"/>
          <w:szCs w:val="28"/>
        </w:rPr>
        <w:t>стр</w:t>
      </w:r>
      <w:proofErr w:type="gramEnd"/>
      <w:r>
        <w:rPr>
          <w:rFonts w:ascii="Times New Roman" w:hAnsi="Times New Roman"/>
          <w:sz w:val="28"/>
          <w:szCs w:val="28"/>
        </w:rPr>
        <w:t xml:space="preserve">ів України, виходячи з наявних </w:t>
      </w:r>
      <w:r>
        <w:rPr>
          <w:rFonts w:ascii="Times New Roman" w:hAnsi="Times New Roman"/>
          <w:sz w:val="28"/>
          <w:szCs w:val="28"/>
        </w:rPr>
        <w:lastRenderedPageBreak/>
        <w:t xml:space="preserve">фінансових ресурсів державного та місцевих бюджетів. </w:t>
      </w:r>
    </w:p>
    <w:p w:rsidR="0045111B" w:rsidRDefault="0045111B" w:rsidP="0045111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 заборону внесення змін до законів Законом про державний бюджет України в частині обмеження прав і свобод людини йдеться у </w:t>
      </w:r>
      <w:proofErr w:type="gramStart"/>
      <w:r>
        <w:rPr>
          <w:rFonts w:ascii="Times New Roman" w:hAnsi="Times New Roman"/>
          <w:sz w:val="28"/>
          <w:szCs w:val="28"/>
        </w:rPr>
        <w:t>Р</w:t>
      </w:r>
      <w:proofErr w:type="gramEnd"/>
      <w:r>
        <w:rPr>
          <w:rFonts w:ascii="Times New Roman" w:hAnsi="Times New Roman"/>
          <w:sz w:val="28"/>
          <w:szCs w:val="28"/>
        </w:rPr>
        <w:t xml:space="preserve">ішенні Конституційного Суду України від </w:t>
      </w:r>
      <w:r>
        <w:rPr>
          <w:rFonts w:ascii="Times New Roman" w:hAnsi="Times New Roman"/>
          <w:noProof/>
          <w:color w:val="000000"/>
          <w:sz w:val="28"/>
          <w:szCs w:val="28"/>
        </w:rPr>
        <w:t xml:space="preserve">9 липня 2007 </w:t>
      </w:r>
      <w:r>
        <w:rPr>
          <w:rFonts w:ascii="Times New Roman" w:hAnsi="Times New Roman"/>
          <w:sz w:val="28"/>
          <w:szCs w:val="28"/>
        </w:rPr>
        <w:t xml:space="preserve"> № 1-29/2007, </w:t>
      </w:r>
      <w:r>
        <w:rPr>
          <w:rFonts w:ascii="Times New Roman" w:hAnsi="Times New Roman"/>
          <w:noProof/>
          <w:color w:val="000000"/>
          <w:sz w:val="28"/>
          <w:szCs w:val="28"/>
        </w:rPr>
        <w:t xml:space="preserve">згідно з яким </w:t>
      </w:r>
      <w:r>
        <w:rPr>
          <w:rFonts w:ascii="Times New Roman" w:hAnsi="Times New Roman"/>
          <w:color w:val="000000"/>
          <w:sz w:val="28"/>
          <w:szCs w:val="28"/>
        </w:rPr>
        <w:t xml:space="preserve">встановлення іншого (додаткового) правового регулювання відносин, ніж передбачено законами України, визнано таким, що не відповідає Конституції України, а також </w:t>
      </w:r>
      <w:r>
        <w:rPr>
          <w:rFonts w:ascii="Times New Roman" w:hAnsi="Times New Roman"/>
          <w:sz w:val="28"/>
          <w:szCs w:val="28"/>
        </w:rPr>
        <w:t xml:space="preserve">від 22.05.2008 №10-рп/2008, в якому зазначається, що статтею 92 Конституції України визначено сфери, зокрема бюджетну, які мають врегульовуватися виключно законом. Закон про Держбюджет є основним фінансовим документом держави. Через своє </w:t>
      </w:r>
      <w:proofErr w:type="gramStart"/>
      <w:r>
        <w:rPr>
          <w:rFonts w:ascii="Times New Roman" w:hAnsi="Times New Roman"/>
          <w:sz w:val="28"/>
          <w:szCs w:val="28"/>
        </w:rPr>
        <w:t>спец</w:t>
      </w:r>
      <w:proofErr w:type="gramEnd"/>
      <w:r>
        <w:rPr>
          <w:rFonts w:ascii="Times New Roman" w:hAnsi="Times New Roman"/>
          <w:sz w:val="28"/>
          <w:szCs w:val="28"/>
        </w:rPr>
        <w:t>іальне призначення цей закон не повинен регулювати відносини в інших сферах суспільного життя. Конституція України не надає закону про Держбюджет вищої юридичної сили стосовно інших законі</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45111B" w:rsidRDefault="0045111B" w:rsidP="0045111B">
      <w:pPr>
        <w:spacing w:after="0" w:line="240" w:lineRule="auto"/>
        <w:ind w:firstLine="720"/>
        <w:jc w:val="both"/>
        <w:rPr>
          <w:rFonts w:ascii="Times New Roman" w:hAnsi="Times New Roman"/>
          <w:sz w:val="28"/>
          <w:szCs w:val="28"/>
        </w:rPr>
      </w:pPr>
      <w:r>
        <w:rPr>
          <w:rFonts w:ascii="Times New Roman" w:hAnsi="Times New Roman"/>
          <w:sz w:val="28"/>
          <w:szCs w:val="28"/>
        </w:rPr>
        <w:t xml:space="preserve">ЦК Профспілки наполягає на затвердженні в законі «Про Державний бюджет України на 2017 </w:t>
      </w:r>
      <w:proofErr w:type="gramStart"/>
      <w:r>
        <w:rPr>
          <w:rFonts w:ascii="Times New Roman" w:hAnsi="Times New Roman"/>
          <w:sz w:val="28"/>
          <w:szCs w:val="28"/>
        </w:rPr>
        <w:t>р</w:t>
      </w:r>
      <w:proofErr w:type="gramEnd"/>
      <w:r>
        <w:rPr>
          <w:rFonts w:ascii="Times New Roman" w:hAnsi="Times New Roman"/>
          <w:sz w:val="28"/>
          <w:szCs w:val="28"/>
        </w:rPr>
        <w:t>ік» видатків на освіту в обсягах, що відповідають державним гарантіям, зазначеним в статті 61 Закону України «Про освіту», а саме не менше 10% національного доходу, які мають забезпечити:</w:t>
      </w:r>
    </w:p>
    <w:p w:rsidR="0045111B" w:rsidRDefault="0045111B" w:rsidP="0045111B">
      <w:pPr>
        <w:spacing w:after="0" w:line="240" w:lineRule="auto"/>
        <w:ind w:firstLine="720"/>
        <w:jc w:val="both"/>
        <w:rPr>
          <w:rFonts w:ascii="Times New Roman" w:hAnsi="Times New Roman"/>
          <w:sz w:val="28"/>
          <w:szCs w:val="28"/>
        </w:rPr>
      </w:pPr>
      <w:r>
        <w:rPr>
          <w:rFonts w:ascii="Times New Roman" w:hAnsi="Times New Roman"/>
          <w:sz w:val="28"/>
          <w:szCs w:val="28"/>
        </w:rPr>
        <w:t>- оплату праці на основі тарифної сітки з установленням посадового окладу працівника першого тарифного розряду в розмі</w:t>
      </w:r>
      <w:proofErr w:type="gramStart"/>
      <w:r>
        <w:rPr>
          <w:rFonts w:ascii="Times New Roman" w:hAnsi="Times New Roman"/>
          <w:sz w:val="28"/>
          <w:szCs w:val="28"/>
        </w:rPr>
        <w:t>р</w:t>
      </w:r>
      <w:proofErr w:type="gramEnd"/>
      <w:r>
        <w:rPr>
          <w:rFonts w:ascii="Times New Roman" w:hAnsi="Times New Roman"/>
          <w:sz w:val="28"/>
          <w:szCs w:val="28"/>
        </w:rPr>
        <w:t>і не нижче мінімальної заробітної плати та не нижче оновленого прожиткового мінімуму на працездатну особу з підвищенням тарифних коефіцієнтів, які б забезпечили законодавчо гарантований статтею 57 Закону України «Про освіту» рівень оплати праці педагогічних, науково-педагогічних працівників та спеціалі</w:t>
      </w:r>
      <w:proofErr w:type="gramStart"/>
      <w:r>
        <w:rPr>
          <w:rFonts w:ascii="Times New Roman" w:hAnsi="Times New Roman"/>
          <w:sz w:val="28"/>
          <w:szCs w:val="28"/>
        </w:rPr>
        <w:t>ст</w:t>
      </w:r>
      <w:proofErr w:type="gramEnd"/>
      <w:r>
        <w:rPr>
          <w:rFonts w:ascii="Times New Roman" w:hAnsi="Times New Roman"/>
          <w:sz w:val="28"/>
          <w:szCs w:val="28"/>
        </w:rPr>
        <w:t xml:space="preserve">ів системи освіти, встановлення доплат педагогічним та науково-педагогічним працівникам за виконання передбачених законами України усіх видів педагогічної роботи; </w:t>
      </w:r>
    </w:p>
    <w:p w:rsidR="0045111B" w:rsidRDefault="0045111B" w:rsidP="0045111B">
      <w:pPr>
        <w:spacing w:after="0" w:line="240" w:lineRule="auto"/>
        <w:ind w:firstLine="720"/>
        <w:jc w:val="both"/>
        <w:rPr>
          <w:rFonts w:ascii="Times New Roman" w:hAnsi="Times New Roman"/>
          <w:sz w:val="28"/>
          <w:szCs w:val="28"/>
        </w:rPr>
      </w:pPr>
      <w:r>
        <w:rPr>
          <w:rFonts w:ascii="Times New Roman" w:hAnsi="Times New Roman"/>
          <w:sz w:val="28"/>
          <w:szCs w:val="28"/>
        </w:rPr>
        <w:t xml:space="preserve">- реалізації гарантій педагогічним та науково-педагогічним працівникам щодо встановлення </w:t>
      </w:r>
      <w:proofErr w:type="gramStart"/>
      <w:r>
        <w:rPr>
          <w:rFonts w:ascii="Times New Roman" w:hAnsi="Times New Roman"/>
          <w:sz w:val="28"/>
          <w:szCs w:val="28"/>
        </w:rPr>
        <w:t>п</w:t>
      </w:r>
      <w:proofErr w:type="gramEnd"/>
      <w:r>
        <w:rPr>
          <w:rFonts w:ascii="Times New Roman" w:hAnsi="Times New Roman"/>
          <w:sz w:val="28"/>
          <w:szCs w:val="28"/>
        </w:rPr>
        <w:t>ідвищених посадових окладів, ставок заробітної плати та доплат за наукові ступені і вчені та інші звання відповідно до статті 57 Закону України «Про освіту» та статті 59 Закону України «Про вищу освіту»;</w:t>
      </w:r>
    </w:p>
    <w:p w:rsidR="0045111B" w:rsidRDefault="0045111B" w:rsidP="0045111B">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 забезпечення безоплатно житлом з опаленням та освітленням педагогічних працівників та пенсіонерів з їх числа у сільській місцевості та селищах міського типу відповідно до гарантій, передбачених частиною 4 статті 57 Закону України «Про освіту» незалежно від сукупного доходу; </w:t>
      </w:r>
      <w:proofErr w:type="gramEnd"/>
    </w:p>
    <w:p w:rsidR="0045111B" w:rsidRDefault="0045111B" w:rsidP="0045111B">
      <w:pPr>
        <w:spacing w:after="0" w:line="240" w:lineRule="auto"/>
        <w:ind w:firstLine="720"/>
        <w:jc w:val="both"/>
        <w:rPr>
          <w:rFonts w:ascii="Times New Roman" w:hAnsi="Times New Roman"/>
          <w:sz w:val="28"/>
          <w:szCs w:val="28"/>
        </w:rPr>
      </w:pPr>
      <w:r>
        <w:rPr>
          <w:rFonts w:ascii="Times New Roman" w:hAnsi="Times New Roman"/>
          <w:spacing w:val="-5"/>
          <w:sz w:val="28"/>
          <w:szCs w:val="28"/>
        </w:rPr>
        <w:t xml:space="preserve">- забезпечення житлом педагогічних та науково-педагогічних працівників, надання їм </w:t>
      </w:r>
      <w:proofErr w:type="gramStart"/>
      <w:r>
        <w:rPr>
          <w:rFonts w:ascii="Times New Roman" w:hAnsi="Times New Roman"/>
          <w:spacing w:val="-5"/>
          <w:sz w:val="28"/>
          <w:szCs w:val="28"/>
        </w:rPr>
        <w:t>п</w:t>
      </w:r>
      <w:proofErr w:type="gramEnd"/>
      <w:r>
        <w:rPr>
          <w:rFonts w:ascii="Times New Roman" w:hAnsi="Times New Roman"/>
          <w:spacing w:val="-5"/>
          <w:sz w:val="28"/>
          <w:szCs w:val="28"/>
        </w:rPr>
        <w:t>ільгових довгострокових кредитів на його будівництво і придбання</w:t>
      </w:r>
      <w:r>
        <w:rPr>
          <w:rFonts w:ascii="Times New Roman" w:hAnsi="Times New Roman"/>
          <w:sz w:val="28"/>
          <w:szCs w:val="28"/>
        </w:rPr>
        <w:t xml:space="preserve"> відповідно до статті 57 Закону України «Про освіту»;</w:t>
      </w:r>
    </w:p>
    <w:p w:rsidR="0045111B" w:rsidRDefault="0045111B" w:rsidP="0045111B">
      <w:pPr>
        <w:spacing w:after="0" w:line="240" w:lineRule="auto"/>
        <w:ind w:firstLine="720"/>
        <w:jc w:val="both"/>
        <w:rPr>
          <w:rFonts w:ascii="Times New Roman" w:hAnsi="Times New Roman"/>
          <w:sz w:val="28"/>
          <w:szCs w:val="28"/>
        </w:rPr>
      </w:pPr>
      <w:r>
        <w:rPr>
          <w:rFonts w:ascii="Times New Roman" w:hAnsi="Times New Roman"/>
          <w:sz w:val="28"/>
          <w:szCs w:val="28"/>
        </w:rPr>
        <w:t xml:space="preserve">- забезпечення безоплатних медичних оглядів працівників навчальних закладів, </w:t>
      </w:r>
      <w:proofErr w:type="gramStart"/>
      <w:r>
        <w:rPr>
          <w:rFonts w:ascii="Times New Roman" w:hAnsi="Times New Roman"/>
          <w:sz w:val="28"/>
          <w:szCs w:val="28"/>
        </w:rPr>
        <w:t>п</w:t>
      </w:r>
      <w:proofErr w:type="gramEnd"/>
      <w:r>
        <w:rPr>
          <w:rFonts w:ascii="Times New Roman" w:hAnsi="Times New Roman"/>
          <w:sz w:val="28"/>
          <w:szCs w:val="28"/>
        </w:rPr>
        <w:t>ідвищення їх кваліфікації, регулярного безкоштовного підвезення у сільській місцевості до місця навчання і додому відповідно до вимог Закону України «Про освіту»;</w:t>
      </w:r>
    </w:p>
    <w:p w:rsidR="0045111B" w:rsidRDefault="0045111B" w:rsidP="0045111B">
      <w:pPr>
        <w:pStyle w:val="a6"/>
        <w:spacing w:before="0" w:beforeAutospacing="0" w:after="0" w:afterAutospacing="0"/>
        <w:ind w:firstLine="720"/>
        <w:jc w:val="both"/>
        <w:rPr>
          <w:sz w:val="28"/>
          <w:szCs w:val="28"/>
        </w:rPr>
      </w:pPr>
      <w:r>
        <w:rPr>
          <w:sz w:val="28"/>
          <w:szCs w:val="28"/>
        </w:rPr>
        <w:lastRenderedPageBreak/>
        <w:t>- встановлення доплати протягом трьох років за першим місцем роботи педагогічним працівникам навчальних закладів, розташованих у сільській місцевості, відповідно Указу Президента України 2005 року № 1013;</w:t>
      </w:r>
    </w:p>
    <w:p w:rsidR="0045111B" w:rsidRDefault="0045111B" w:rsidP="0045111B">
      <w:pPr>
        <w:pStyle w:val="a6"/>
        <w:spacing w:before="0" w:beforeAutospacing="0" w:after="0" w:afterAutospacing="0"/>
        <w:ind w:firstLine="720"/>
        <w:jc w:val="both"/>
        <w:rPr>
          <w:sz w:val="28"/>
          <w:szCs w:val="28"/>
        </w:rPr>
      </w:pPr>
      <w:r>
        <w:rPr>
          <w:sz w:val="28"/>
          <w:szCs w:val="28"/>
        </w:rPr>
        <w:t>- забезпечення прав учнів 1-4 класів на безоплатне харчування в загальноосвітніх навчальних закладах;</w:t>
      </w:r>
    </w:p>
    <w:p w:rsidR="0045111B" w:rsidRPr="0045111B" w:rsidRDefault="0045111B" w:rsidP="0045111B">
      <w:pPr>
        <w:widowControl w:val="0"/>
        <w:spacing w:after="0" w:line="240" w:lineRule="auto"/>
        <w:ind w:firstLine="709"/>
        <w:jc w:val="both"/>
        <w:rPr>
          <w:rFonts w:ascii="Times New Roman" w:hAnsi="Times New Roman"/>
          <w:sz w:val="28"/>
          <w:szCs w:val="28"/>
          <w:lang w:val="uk-UA"/>
        </w:rPr>
      </w:pPr>
      <w:r w:rsidRPr="0045111B">
        <w:rPr>
          <w:rFonts w:ascii="Times New Roman" w:hAnsi="Times New Roman"/>
          <w:sz w:val="28"/>
          <w:szCs w:val="28"/>
          <w:lang w:val="uk-UA"/>
        </w:rPr>
        <w:t xml:space="preserve">- підвищення рівня стипендіального забезпечення студентів вищих навчальних закладів відповідно до вимог статті 62 Закону України «Про вищу освіту», а учнів професійно-технічних навчальних закладів відповідно до зростання величини прожиткового мінімуму; </w:t>
      </w:r>
    </w:p>
    <w:p w:rsidR="0045111B" w:rsidRDefault="0045111B" w:rsidP="0045111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забезпечення пільгового проїзду у транспорті студентів та учнів професійно-технічних навчальних закладів </w:t>
      </w:r>
      <w:proofErr w:type="gramStart"/>
      <w:r>
        <w:rPr>
          <w:rFonts w:ascii="Times New Roman" w:hAnsi="Times New Roman"/>
          <w:sz w:val="28"/>
          <w:szCs w:val="28"/>
        </w:rPr>
        <w:t>в</w:t>
      </w:r>
      <w:proofErr w:type="gramEnd"/>
      <w:r>
        <w:rPr>
          <w:rFonts w:ascii="Times New Roman" w:hAnsi="Times New Roman"/>
          <w:sz w:val="28"/>
          <w:szCs w:val="28"/>
        </w:rPr>
        <w:t>ідповідно до вимог статті 62 Закону України «Про вищу освіту»; .</w:t>
      </w:r>
    </w:p>
    <w:p w:rsidR="0045111B" w:rsidRDefault="0045111B" w:rsidP="0045111B">
      <w:pPr>
        <w:tabs>
          <w:tab w:val="left" w:pos="7046"/>
        </w:tabs>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Кр</w:t>
      </w:r>
      <w:proofErr w:type="gramEnd"/>
      <w:r>
        <w:rPr>
          <w:rFonts w:ascii="Times New Roman" w:hAnsi="Times New Roman"/>
          <w:sz w:val="28"/>
          <w:szCs w:val="28"/>
        </w:rPr>
        <w:t>ім того, в проекті Держбюджету на 2017 рік необхідно передбачити видатки для:</w:t>
      </w:r>
    </w:p>
    <w:p w:rsidR="0045111B" w:rsidRDefault="0045111B" w:rsidP="0045111B">
      <w:pPr>
        <w:spacing w:after="0" w:line="240" w:lineRule="auto"/>
        <w:ind w:firstLine="720"/>
        <w:jc w:val="both"/>
        <w:rPr>
          <w:rFonts w:ascii="Times New Roman" w:hAnsi="Times New Roman"/>
          <w:sz w:val="28"/>
          <w:szCs w:val="28"/>
        </w:rPr>
      </w:pPr>
      <w:r>
        <w:rPr>
          <w:rFonts w:ascii="Times New Roman" w:hAnsi="Times New Roman"/>
          <w:sz w:val="28"/>
          <w:szCs w:val="28"/>
        </w:rPr>
        <w:t xml:space="preserve">- фінансування науки на </w:t>
      </w:r>
      <w:proofErr w:type="gramStart"/>
      <w:r>
        <w:rPr>
          <w:rFonts w:ascii="Times New Roman" w:hAnsi="Times New Roman"/>
          <w:sz w:val="28"/>
          <w:szCs w:val="28"/>
        </w:rPr>
        <w:t>р</w:t>
      </w:r>
      <w:proofErr w:type="gramEnd"/>
      <w:r>
        <w:rPr>
          <w:rFonts w:ascii="Times New Roman" w:hAnsi="Times New Roman"/>
          <w:sz w:val="28"/>
          <w:szCs w:val="28"/>
        </w:rPr>
        <w:t>івні, визначеному статтею 34 Закону України «Про наукову і науково-технічну діяльність»;</w:t>
      </w:r>
    </w:p>
    <w:p w:rsidR="0045111B" w:rsidRDefault="0045111B" w:rsidP="0045111B">
      <w:pPr>
        <w:spacing w:after="0" w:line="240" w:lineRule="auto"/>
        <w:ind w:firstLine="720"/>
        <w:jc w:val="both"/>
        <w:rPr>
          <w:rFonts w:ascii="Times New Roman" w:hAnsi="Times New Roman"/>
          <w:sz w:val="28"/>
          <w:szCs w:val="28"/>
        </w:rPr>
      </w:pPr>
      <w:r>
        <w:rPr>
          <w:rFonts w:ascii="Times New Roman" w:hAnsi="Times New Roman"/>
          <w:sz w:val="28"/>
          <w:szCs w:val="28"/>
        </w:rPr>
        <w:t xml:space="preserve">- реалізації положень статті 36 Закону України «Про наукову і науково-технічну діяльність» щодо встановлення ставок (окладів) науковим працівникам наукових установ, діяльність яких фінансується з бюджету, виходячи з розрахунку посадового окладу молодшого наукового співробітника на </w:t>
      </w:r>
      <w:proofErr w:type="gramStart"/>
      <w:r>
        <w:rPr>
          <w:rFonts w:ascii="Times New Roman" w:hAnsi="Times New Roman"/>
          <w:sz w:val="28"/>
          <w:szCs w:val="28"/>
        </w:rPr>
        <w:t>р</w:t>
      </w:r>
      <w:proofErr w:type="gramEnd"/>
      <w:r>
        <w:rPr>
          <w:rFonts w:ascii="Times New Roman" w:hAnsi="Times New Roman"/>
          <w:sz w:val="28"/>
          <w:szCs w:val="28"/>
        </w:rPr>
        <w:t>івні не нижче подвійної середньої заробітної плати у промисловості в цілому по Україні;</w:t>
      </w:r>
    </w:p>
    <w:p w:rsidR="0045111B" w:rsidRDefault="0045111B" w:rsidP="0045111B">
      <w:pPr>
        <w:spacing w:after="0" w:line="240" w:lineRule="auto"/>
        <w:ind w:firstLine="720"/>
        <w:jc w:val="both"/>
        <w:rPr>
          <w:rFonts w:ascii="Times New Roman" w:hAnsi="Times New Roman"/>
          <w:sz w:val="28"/>
          <w:szCs w:val="28"/>
        </w:rPr>
      </w:pPr>
      <w:r>
        <w:rPr>
          <w:rFonts w:ascii="Times New Roman" w:hAnsi="Times New Roman"/>
          <w:sz w:val="28"/>
          <w:szCs w:val="28"/>
        </w:rPr>
        <w:t>- виплати науково-педагогічним та науковим працівникам грошової допомоги при виході на пенсію відповідно до статті 37 Закону України «Про наукову і науково-технічну діяльність»;</w:t>
      </w:r>
    </w:p>
    <w:p w:rsidR="0045111B" w:rsidRDefault="0045111B" w:rsidP="0045111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реалізацію вимог статті 19 Закону України «Про охорону праці» стосовно виділення витрат на охорону праці в обсязі не менше 0,2% від фонду оплати праці та статті 44 Закону України «Про професійні спілки, їх права та гарантії діяльності».</w:t>
      </w:r>
    </w:p>
    <w:p w:rsidR="0045111B" w:rsidRDefault="0045111B" w:rsidP="0045111B">
      <w:pPr>
        <w:widowControl w:val="0"/>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Просимо Вас, шановні народні депутати України, </w:t>
      </w:r>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ідтримати позицію галузевої Профспілки при опрацюванні та затвердженні проекту закону «Про Державний бюджет України на 2017 рік».</w:t>
      </w:r>
    </w:p>
    <w:p w:rsidR="0045111B" w:rsidRDefault="0045111B" w:rsidP="0045111B">
      <w:pPr>
        <w:spacing w:after="0" w:line="240" w:lineRule="auto"/>
        <w:ind w:firstLine="709"/>
        <w:jc w:val="both"/>
        <w:rPr>
          <w:rFonts w:ascii="Times New Roman" w:hAnsi="Times New Roman"/>
          <w:sz w:val="28"/>
          <w:szCs w:val="28"/>
          <w:lang w:eastAsia="uk-UA"/>
        </w:rPr>
      </w:pPr>
    </w:p>
    <w:p w:rsidR="0045111B" w:rsidRDefault="0045111B" w:rsidP="0045111B">
      <w:pPr>
        <w:spacing w:after="0" w:line="240" w:lineRule="auto"/>
        <w:ind w:firstLine="709"/>
        <w:jc w:val="both"/>
        <w:rPr>
          <w:rFonts w:ascii="Times New Roman" w:hAnsi="Times New Roman"/>
          <w:sz w:val="28"/>
          <w:szCs w:val="28"/>
          <w:lang w:eastAsia="uk-UA"/>
        </w:rPr>
      </w:pPr>
    </w:p>
    <w:p w:rsidR="0045111B" w:rsidRDefault="0045111B" w:rsidP="0045111B">
      <w:pPr>
        <w:spacing w:after="0" w:line="240" w:lineRule="auto"/>
        <w:rPr>
          <w:rFonts w:ascii="Times New Roman" w:hAnsi="Times New Roman"/>
          <w:sz w:val="28"/>
          <w:szCs w:val="28"/>
          <w:lang w:eastAsia="uk-UA"/>
        </w:rPr>
      </w:pPr>
      <w:r>
        <w:rPr>
          <w:rFonts w:ascii="Times New Roman" w:hAnsi="Times New Roman"/>
          <w:sz w:val="28"/>
          <w:szCs w:val="28"/>
          <w:lang w:eastAsia="uk-UA"/>
        </w:rPr>
        <w:t xml:space="preserve">           </w:t>
      </w:r>
      <w:proofErr w:type="gramStart"/>
      <w:r>
        <w:rPr>
          <w:rFonts w:ascii="Times New Roman" w:hAnsi="Times New Roman"/>
          <w:sz w:val="28"/>
          <w:szCs w:val="28"/>
          <w:lang w:eastAsia="uk-UA"/>
        </w:rPr>
        <w:t>З</w:t>
      </w:r>
      <w:proofErr w:type="gramEnd"/>
      <w:r>
        <w:rPr>
          <w:rFonts w:ascii="Times New Roman" w:hAnsi="Times New Roman"/>
          <w:sz w:val="28"/>
          <w:szCs w:val="28"/>
          <w:lang w:eastAsia="uk-UA"/>
        </w:rPr>
        <w:t xml:space="preserve"> повагою,      </w:t>
      </w:r>
    </w:p>
    <w:p w:rsidR="00376DDC" w:rsidRDefault="0045111B" w:rsidP="0045111B">
      <w:r>
        <w:rPr>
          <w:rFonts w:ascii="Times New Roman" w:hAnsi="Times New Roman"/>
          <w:sz w:val="28"/>
          <w:szCs w:val="28"/>
          <w:lang w:eastAsia="uk-UA"/>
        </w:rPr>
        <w:t>Голова Профспілки                                                     Г.Ф.Труханов</w:t>
      </w:r>
      <w:bookmarkStart w:id="0" w:name="_GoBack"/>
      <w:bookmarkEnd w:id="0"/>
    </w:p>
    <w:sectPr w:rsidR="00376DD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7C3" w:rsidRDefault="004477C3" w:rsidP="0045111B">
      <w:pPr>
        <w:spacing w:after="0" w:line="240" w:lineRule="auto"/>
      </w:pPr>
      <w:r>
        <w:separator/>
      </w:r>
    </w:p>
  </w:endnote>
  <w:endnote w:type="continuationSeparator" w:id="0">
    <w:p w:rsidR="004477C3" w:rsidRDefault="004477C3" w:rsidP="0045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905790"/>
      <w:docPartObj>
        <w:docPartGallery w:val="Page Numbers (Bottom of Page)"/>
        <w:docPartUnique/>
      </w:docPartObj>
    </w:sdtPr>
    <w:sdtContent>
      <w:p w:rsidR="0045111B" w:rsidRDefault="0045111B">
        <w:pPr>
          <w:pStyle w:val="ab"/>
          <w:jc w:val="center"/>
        </w:pPr>
        <w:r>
          <w:fldChar w:fldCharType="begin"/>
        </w:r>
        <w:r>
          <w:instrText>PAGE   \* MERGEFORMAT</w:instrText>
        </w:r>
        <w:r>
          <w:fldChar w:fldCharType="separate"/>
        </w:r>
        <w:r>
          <w:rPr>
            <w:noProof/>
          </w:rPr>
          <w:t>1</w:t>
        </w:r>
        <w:r>
          <w:fldChar w:fldCharType="end"/>
        </w:r>
      </w:p>
    </w:sdtContent>
  </w:sdt>
  <w:p w:rsidR="0045111B" w:rsidRDefault="004511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7C3" w:rsidRDefault="004477C3" w:rsidP="0045111B">
      <w:pPr>
        <w:spacing w:after="0" w:line="240" w:lineRule="auto"/>
      </w:pPr>
      <w:r>
        <w:separator/>
      </w:r>
    </w:p>
  </w:footnote>
  <w:footnote w:type="continuationSeparator" w:id="0">
    <w:p w:rsidR="004477C3" w:rsidRDefault="004477C3" w:rsidP="00451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1B"/>
    <w:rsid w:val="00376DDC"/>
    <w:rsid w:val="004477C3"/>
    <w:rsid w:val="00451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11B"/>
    <w:rPr>
      <w:rFonts w:ascii="Tahoma" w:hAnsi="Tahoma" w:cs="Tahoma"/>
      <w:sz w:val="16"/>
      <w:szCs w:val="16"/>
    </w:rPr>
  </w:style>
  <w:style w:type="character" w:styleId="a5">
    <w:name w:val="Hyperlink"/>
    <w:uiPriority w:val="99"/>
    <w:semiHidden/>
    <w:unhideWhenUsed/>
    <w:rsid w:val="0045111B"/>
    <w:rPr>
      <w:color w:val="0000FF"/>
      <w:u w:val="single"/>
    </w:rPr>
  </w:style>
  <w:style w:type="paragraph" w:styleId="a6">
    <w:name w:val="Normal (Web)"/>
    <w:basedOn w:val="a"/>
    <w:semiHidden/>
    <w:unhideWhenUsed/>
    <w:rsid w:val="004511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Нормальний текст Знак"/>
    <w:link w:val="a8"/>
    <w:locked/>
    <w:rsid w:val="0045111B"/>
    <w:rPr>
      <w:rFonts w:ascii="Antiqua" w:eastAsia="Times New Roman" w:hAnsi="Antiqua"/>
      <w:sz w:val="26"/>
      <w:szCs w:val="26"/>
      <w:lang w:val="uk-UA"/>
    </w:rPr>
  </w:style>
  <w:style w:type="paragraph" w:customStyle="1" w:styleId="a8">
    <w:name w:val="Нормальний текст"/>
    <w:basedOn w:val="a"/>
    <w:link w:val="a7"/>
    <w:rsid w:val="0045111B"/>
    <w:pPr>
      <w:autoSpaceDE w:val="0"/>
      <w:autoSpaceDN w:val="0"/>
      <w:spacing w:before="120" w:after="0" w:line="240" w:lineRule="auto"/>
      <w:ind w:firstLine="567"/>
      <w:jc w:val="both"/>
    </w:pPr>
    <w:rPr>
      <w:rFonts w:ascii="Antiqua" w:eastAsia="Times New Roman" w:hAnsi="Antiqua"/>
      <w:sz w:val="26"/>
      <w:szCs w:val="26"/>
      <w:lang w:val="uk-UA"/>
    </w:rPr>
  </w:style>
  <w:style w:type="character" w:customStyle="1" w:styleId="10">
    <w:name w:val="Основной текст (10)_"/>
    <w:link w:val="100"/>
    <w:locked/>
    <w:rsid w:val="0045111B"/>
    <w:rPr>
      <w:rFonts w:ascii="Times New Roman" w:eastAsia="Times New Roman" w:hAnsi="Times New Roman" w:cs="Times New Roman"/>
      <w:b/>
      <w:bCs/>
      <w:sz w:val="28"/>
      <w:szCs w:val="28"/>
      <w:shd w:val="clear" w:color="auto" w:fill="FFFFFF"/>
    </w:rPr>
  </w:style>
  <w:style w:type="paragraph" w:customStyle="1" w:styleId="100">
    <w:name w:val="Основной текст (10)"/>
    <w:basedOn w:val="a"/>
    <w:link w:val="10"/>
    <w:rsid w:val="0045111B"/>
    <w:pPr>
      <w:widowControl w:val="0"/>
      <w:shd w:val="clear" w:color="auto" w:fill="FFFFFF"/>
      <w:spacing w:before="60" w:after="60" w:line="326" w:lineRule="exact"/>
      <w:jc w:val="both"/>
    </w:pPr>
    <w:rPr>
      <w:rFonts w:ascii="Times New Roman" w:eastAsia="Times New Roman" w:hAnsi="Times New Roman" w:cs="Times New Roman"/>
      <w:b/>
      <w:bCs/>
      <w:sz w:val="28"/>
      <w:szCs w:val="28"/>
    </w:rPr>
  </w:style>
  <w:style w:type="character" w:customStyle="1" w:styleId="apple-converted-space">
    <w:name w:val="apple-converted-space"/>
    <w:rsid w:val="0045111B"/>
  </w:style>
  <w:style w:type="character" w:customStyle="1" w:styleId="spelle">
    <w:name w:val="spelle"/>
    <w:rsid w:val="0045111B"/>
  </w:style>
  <w:style w:type="paragraph" w:styleId="a9">
    <w:name w:val="header"/>
    <w:basedOn w:val="a"/>
    <w:link w:val="aa"/>
    <w:uiPriority w:val="99"/>
    <w:unhideWhenUsed/>
    <w:rsid w:val="004511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5111B"/>
  </w:style>
  <w:style w:type="paragraph" w:styleId="ab">
    <w:name w:val="footer"/>
    <w:basedOn w:val="a"/>
    <w:link w:val="ac"/>
    <w:uiPriority w:val="99"/>
    <w:unhideWhenUsed/>
    <w:rsid w:val="004511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51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1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11B"/>
    <w:rPr>
      <w:rFonts w:ascii="Tahoma" w:hAnsi="Tahoma" w:cs="Tahoma"/>
      <w:sz w:val="16"/>
      <w:szCs w:val="16"/>
    </w:rPr>
  </w:style>
  <w:style w:type="character" w:styleId="a5">
    <w:name w:val="Hyperlink"/>
    <w:uiPriority w:val="99"/>
    <w:semiHidden/>
    <w:unhideWhenUsed/>
    <w:rsid w:val="0045111B"/>
    <w:rPr>
      <w:color w:val="0000FF"/>
      <w:u w:val="single"/>
    </w:rPr>
  </w:style>
  <w:style w:type="paragraph" w:styleId="a6">
    <w:name w:val="Normal (Web)"/>
    <w:basedOn w:val="a"/>
    <w:semiHidden/>
    <w:unhideWhenUsed/>
    <w:rsid w:val="004511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Нормальний текст Знак"/>
    <w:link w:val="a8"/>
    <w:locked/>
    <w:rsid w:val="0045111B"/>
    <w:rPr>
      <w:rFonts w:ascii="Antiqua" w:eastAsia="Times New Roman" w:hAnsi="Antiqua"/>
      <w:sz w:val="26"/>
      <w:szCs w:val="26"/>
      <w:lang w:val="uk-UA"/>
    </w:rPr>
  </w:style>
  <w:style w:type="paragraph" w:customStyle="1" w:styleId="a8">
    <w:name w:val="Нормальний текст"/>
    <w:basedOn w:val="a"/>
    <w:link w:val="a7"/>
    <w:rsid w:val="0045111B"/>
    <w:pPr>
      <w:autoSpaceDE w:val="0"/>
      <w:autoSpaceDN w:val="0"/>
      <w:spacing w:before="120" w:after="0" w:line="240" w:lineRule="auto"/>
      <w:ind w:firstLine="567"/>
      <w:jc w:val="both"/>
    </w:pPr>
    <w:rPr>
      <w:rFonts w:ascii="Antiqua" w:eastAsia="Times New Roman" w:hAnsi="Antiqua"/>
      <w:sz w:val="26"/>
      <w:szCs w:val="26"/>
      <w:lang w:val="uk-UA"/>
    </w:rPr>
  </w:style>
  <w:style w:type="character" w:customStyle="1" w:styleId="10">
    <w:name w:val="Основной текст (10)_"/>
    <w:link w:val="100"/>
    <w:locked/>
    <w:rsid w:val="0045111B"/>
    <w:rPr>
      <w:rFonts w:ascii="Times New Roman" w:eastAsia="Times New Roman" w:hAnsi="Times New Roman" w:cs="Times New Roman"/>
      <w:b/>
      <w:bCs/>
      <w:sz w:val="28"/>
      <w:szCs w:val="28"/>
      <w:shd w:val="clear" w:color="auto" w:fill="FFFFFF"/>
    </w:rPr>
  </w:style>
  <w:style w:type="paragraph" w:customStyle="1" w:styleId="100">
    <w:name w:val="Основной текст (10)"/>
    <w:basedOn w:val="a"/>
    <w:link w:val="10"/>
    <w:rsid w:val="0045111B"/>
    <w:pPr>
      <w:widowControl w:val="0"/>
      <w:shd w:val="clear" w:color="auto" w:fill="FFFFFF"/>
      <w:spacing w:before="60" w:after="60" w:line="326" w:lineRule="exact"/>
      <w:jc w:val="both"/>
    </w:pPr>
    <w:rPr>
      <w:rFonts w:ascii="Times New Roman" w:eastAsia="Times New Roman" w:hAnsi="Times New Roman" w:cs="Times New Roman"/>
      <w:b/>
      <w:bCs/>
      <w:sz w:val="28"/>
      <w:szCs w:val="28"/>
    </w:rPr>
  </w:style>
  <w:style w:type="character" w:customStyle="1" w:styleId="apple-converted-space">
    <w:name w:val="apple-converted-space"/>
    <w:rsid w:val="0045111B"/>
  </w:style>
  <w:style w:type="character" w:customStyle="1" w:styleId="spelle">
    <w:name w:val="spelle"/>
    <w:rsid w:val="0045111B"/>
  </w:style>
  <w:style w:type="paragraph" w:styleId="a9">
    <w:name w:val="header"/>
    <w:basedOn w:val="a"/>
    <w:link w:val="aa"/>
    <w:uiPriority w:val="99"/>
    <w:unhideWhenUsed/>
    <w:rsid w:val="004511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5111B"/>
  </w:style>
  <w:style w:type="paragraph" w:styleId="ab">
    <w:name w:val="footer"/>
    <w:basedOn w:val="a"/>
    <w:link w:val="ac"/>
    <w:uiPriority w:val="99"/>
    <w:unhideWhenUsed/>
    <w:rsid w:val="004511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51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766329">
      <w:bodyDiv w:val="1"/>
      <w:marLeft w:val="0"/>
      <w:marRight w:val="0"/>
      <w:marTop w:val="0"/>
      <w:marBottom w:val="0"/>
      <w:divBdr>
        <w:top w:val="none" w:sz="0" w:space="0" w:color="auto"/>
        <w:left w:val="none" w:sz="0" w:space="0" w:color="auto"/>
        <w:bottom w:val="none" w:sz="0" w:space="0" w:color="auto"/>
        <w:right w:val="none" w:sz="0" w:space="0" w:color="auto"/>
      </w:divBdr>
      <w:divsChild>
        <w:div w:id="1409811007">
          <w:marLeft w:val="0"/>
          <w:marRight w:val="0"/>
          <w:marTop w:val="0"/>
          <w:marBottom w:val="0"/>
          <w:divBdr>
            <w:top w:val="none" w:sz="0" w:space="0" w:color="auto"/>
            <w:left w:val="none" w:sz="0" w:space="0" w:color="auto"/>
            <w:bottom w:val="none" w:sz="0" w:space="0" w:color="auto"/>
            <w:right w:val="none" w:sz="0" w:space="0" w:color="auto"/>
          </w:divBdr>
          <w:divsChild>
            <w:div w:id="8930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n.org.ua/uploads/posts/2016-09/1474891639_24130588.jpg" TargetMode="External"/><Relationship Id="rId12" Type="http://schemas.openxmlformats.org/officeDocument/2006/relationships/hyperlink" Target="http://zakon0.rada.gov.ua/laws/show/848-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arch.ligazakon.ua/l_doc2.nsf/link1/an_336691/ed_2016_05_01/pravo1/KD0001.html?prav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arch.ligazakon.ua/l_doc2.nsf/link1/an_29/ed_2016_01_13/pravo1/Z950108.html?pravo=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2297</Words>
  <Characters>13096</Characters>
  <Application>Microsoft Office Word</Application>
  <DocSecurity>0</DocSecurity>
  <Lines>109</Lines>
  <Paragraphs>30</Paragraphs>
  <ScaleCrop>false</ScaleCrop>
  <Company>SPecialiST RePack</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2016-10-07T05:50:00Z</dcterms:created>
  <dcterms:modified xsi:type="dcterms:W3CDTF">2016-10-07T05:53:00Z</dcterms:modified>
</cp:coreProperties>
</file>