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1" w:rsidRDefault="00AF7571" w:rsidP="00AF7571">
      <w:pPr>
        <w:rPr>
          <w:lang w:val="uk-UA"/>
        </w:rPr>
      </w:pPr>
      <w:r>
        <w:rPr>
          <w:lang w:val="uk-UA"/>
        </w:rPr>
        <w:t>ПОГОДЖЕНО</w:t>
      </w:r>
      <w:r w:rsidRPr="00530D10">
        <w:rPr>
          <w:lang w:val="ru-RU"/>
        </w:rPr>
        <w:t xml:space="preserve">                                                                </w:t>
      </w:r>
      <w:r>
        <w:rPr>
          <w:lang w:val="uk-UA"/>
        </w:rPr>
        <w:t>ЗАТВЕРДЖУЮ</w:t>
      </w:r>
    </w:p>
    <w:p w:rsidR="00AF7571" w:rsidRDefault="00AF7571" w:rsidP="00AF7571">
      <w:pPr>
        <w:ind w:firstLine="120"/>
        <w:rPr>
          <w:lang w:val="uk-UA"/>
        </w:rPr>
      </w:pPr>
      <w:r>
        <w:rPr>
          <w:lang w:val="uk-UA"/>
        </w:rPr>
        <w:t>Проректор                                                                     Ректор КВНЗ «Херсонська академія</w:t>
      </w:r>
    </w:p>
    <w:p w:rsidR="00AF7571" w:rsidRDefault="00AF7571" w:rsidP="00AF7571">
      <w:pPr>
        <w:ind w:left="120"/>
        <w:rPr>
          <w:lang w:val="uk-UA"/>
        </w:rPr>
      </w:pPr>
      <w:r>
        <w:rPr>
          <w:lang w:val="uk-UA"/>
        </w:rPr>
        <w:t>____________</w:t>
      </w:r>
      <w:r w:rsidRPr="00530D1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неперервної освіти» </w:t>
      </w:r>
    </w:p>
    <w:p w:rsidR="00AF7571" w:rsidRDefault="00AF7571" w:rsidP="00AF7571">
      <w:pPr>
        <w:ind w:left="120"/>
        <w:rPr>
          <w:lang w:val="uk-UA"/>
        </w:rPr>
      </w:pPr>
      <w:r>
        <w:rPr>
          <w:lang w:val="uk-UA"/>
        </w:rPr>
        <w:t xml:space="preserve">Л.І.Слободенюк                                                            Херсонської обласної ради                                            </w:t>
      </w:r>
    </w:p>
    <w:p w:rsidR="00AF7571" w:rsidRDefault="00AF7571" w:rsidP="00AF7571">
      <w:pPr>
        <w:ind w:left="5460"/>
        <w:rPr>
          <w:lang w:val="uk-UA"/>
        </w:rPr>
      </w:pPr>
      <w:proofErr w:type="spellStart"/>
      <w:r>
        <w:rPr>
          <w:lang w:val="uk-UA"/>
        </w:rPr>
        <w:t>__________________А.М.Зубко</w:t>
      </w:r>
      <w:proofErr w:type="spellEnd"/>
    </w:p>
    <w:p w:rsidR="00AF7571" w:rsidRDefault="00AF7571" w:rsidP="00AF7571">
      <w:pPr>
        <w:ind w:left="5460"/>
        <w:rPr>
          <w:lang w:val="uk-UA"/>
        </w:rPr>
      </w:pPr>
    </w:p>
    <w:p w:rsidR="00AF7571" w:rsidRPr="007747D1" w:rsidRDefault="00AF7571" w:rsidP="00AF7571">
      <w:pPr>
        <w:jc w:val="center"/>
        <w:rPr>
          <w:b/>
          <w:lang w:val="uk-UA"/>
        </w:rPr>
      </w:pPr>
      <w:r w:rsidRPr="007747D1">
        <w:rPr>
          <w:b/>
          <w:lang w:val="uk-UA"/>
        </w:rPr>
        <w:t xml:space="preserve">План роботи </w:t>
      </w:r>
    </w:p>
    <w:p w:rsidR="00AF7571" w:rsidRDefault="00AF7571" w:rsidP="00AF7571">
      <w:pPr>
        <w:jc w:val="center"/>
        <w:rPr>
          <w:lang w:val="uk-UA"/>
        </w:rPr>
      </w:pPr>
      <w:r>
        <w:rPr>
          <w:lang w:val="uk-UA"/>
        </w:rPr>
        <w:t xml:space="preserve">обласної секції  </w:t>
      </w:r>
      <w:r w:rsidRPr="007747D1">
        <w:rPr>
          <w:b/>
          <w:lang w:val="uk-UA"/>
        </w:rPr>
        <w:t>«</w:t>
      </w:r>
      <w:r>
        <w:rPr>
          <w:b/>
          <w:lang w:val="uk-UA"/>
        </w:rPr>
        <w:t xml:space="preserve">Хімічної </w:t>
      </w:r>
      <w:r w:rsidRPr="007747D1">
        <w:rPr>
          <w:b/>
          <w:lang w:val="uk-UA"/>
        </w:rPr>
        <w:t>освіта»</w:t>
      </w:r>
      <w:r>
        <w:rPr>
          <w:lang w:val="uk-UA"/>
        </w:rPr>
        <w:t xml:space="preserve"> для методистів РМК, керівників методичних об’єднань  та вчителів </w:t>
      </w:r>
      <w:r w:rsidR="00283E75">
        <w:rPr>
          <w:lang w:val="uk-UA"/>
        </w:rPr>
        <w:t>хімії</w:t>
      </w:r>
    </w:p>
    <w:p w:rsidR="00AF7571" w:rsidRDefault="00283E75" w:rsidP="00AF7571">
      <w:pPr>
        <w:ind w:firstLine="4900"/>
        <w:rPr>
          <w:lang w:val="uk-UA"/>
        </w:rPr>
      </w:pPr>
      <w:r>
        <w:rPr>
          <w:lang w:val="uk-UA"/>
        </w:rPr>
        <w:t xml:space="preserve">         термін : 26.08.2014</w:t>
      </w:r>
    </w:p>
    <w:p w:rsidR="00AF7571" w:rsidRPr="00283E75" w:rsidRDefault="00AF7571" w:rsidP="00AF7571">
      <w:pPr>
        <w:ind w:left="5460"/>
        <w:rPr>
          <w:lang w:val="uk-UA"/>
        </w:rPr>
      </w:pPr>
      <w:r>
        <w:rPr>
          <w:lang w:val="uk-UA"/>
        </w:rPr>
        <w:t xml:space="preserve">місце проведення: </w:t>
      </w:r>
      <w:r w:rsidRPr="00283E75">
        <w:rPr>
          <w:lang w:val="uk-UA"/>
        </w:rPr>
        <w:t>КВНЗ</w:t>
      </w:r>
      <w:r w:rsidR="00283E75">
        <w:rPr>
          <w:lang w:val="uk-UA"/>
        </w:rPr>
        <w:t xml:space="preserve"> </w:t>
      </w:r>
      <w:r w:rsidRPr="00283E75">
        <w:rPr>
          <w:lang w:val="uk-UA"/>
        </w:rPr>
        <w:t xml:space="preserve">«Херсонська академія неперервної освіти» </w:t>
      </w:r>
    </w:p>
    <w:p w:rsidR="00AF7571" w:rsidRPr="004F1B5E" w:rsidRDefault="00AF7571" w:rsidP="00AF757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напрями діяльності вчителя хімії</w:t>
      </w:r>
      <w:r w:rsidRPr="00F662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1B5E">
        <w:rPr>
          <w:rFonts w:ascii="Times New Roman" w:hAnsi="Times New Roman" w:cs="Times New Roman"/>
          <w:sz w:val="24"/>
          <w:szCs w:val="24"/>
          <w:lang w:val="uk-UA"/>
        </w:rPr>
        <w:t xml:space="preserve"> Інструктивно-методичні рекомендації щодо вивчення хімії у основній та старшій школі </w:t>
      </w:r>
      <w:r>
        <w:rPr>
          <w:rFonts w:ascii="Times New Roman" w:hAnsi="Times New Roman" w:cs="Times New Roman"/>
          <w:sz w:val="24"/>
          <w:szCs w:val="24"/>
          <w:lang w:val="uk-UA"/>
        </w:rPr>
        <w:t>на 201</w:t>
      </w:r>
      <w:r w:rsidRPr="00696C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696CE8">
        <w:rPr>
          <w:rFonts w:ascii="Times New Roman" w:hAnsi="Times New Roman" w:cs="Times New Roman"/>
          <w:sz w:val="24"/>
          <w:szCs w:val="24"/>
        </w:rPr>
        <w:t>5</w:t>
      </w:r>
      <w:r w:rsidRPr="004F1B5E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 рік</w:t>
      </w:r>
      <w:r w:rsidRPr="004F1B5E">
        <w:rPr>
          <w:rFonts w:ascii="Times New Roman" w:hAnsi="Times New Roman" w:cs="Times New Roman"/>
          <w:sz w:val="24"/>
          <w:szCs w:val="24"/>
          <w:lang w:val="uk-UA"/>
        </w:rPr>
        <w:t xml:space="preserve">. Нормативно-правова база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</w:t>
      </w:r>
      <w:r w:rsidRPr="004F1B5E">
        <w:rPr>
          <w:rFonts w:ascii="Times New Roman" w:hAnsi="Times New Roman" w:cs="Times New Roman"/>
          <w:sz w:val="24"/>
          <w:szCs w:val="24"/>
          <w:lang w:val="uk-UA"/>
        </w:rPr>
        <w:t>предмету</w:t>
      </w:r>
      <w:r>
        <w:rPr>
          <w:rFonts w:ascii="Times New Roman" w:hAnsi="Times New Roman" w:cs="Times New Roman"/>
          <w:sz w:val="24"/>
          <w:szCs w:val="24"/>
          <w:lang w:val="uk-UA"/>
        </w:rPr>
        <w:t>. Практична спрямованість навчання хімії</w:t>
      </w:r>
    </w:p>
    <w:p w:rsidR="00AF7571" w:rsidRDefault="00AF7571" w:rsidP="00AF7571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>
        <w:rPr>
          <w:lang w:val="uk-UA"/>
        </w:rPr>
        <w:t>Юзбашева</w:t>
      </w:r>
      <w:proofErr w:type="spellEnd"/>
      <w:r>
        <w:rPr>
          <w:lang w:val="uk-UA"/>
        </w:rPr>
        <w:t xml:space="preserve"> Г.С. </w:t>
      </w:r>
      <w:proofErr w:type="spellStart"/>
      <w:r>
        <w:rPr>
          <w:lang w:val="uk-UA"/>
        </w:rPr>
        <w:t>к.п.н</w:t>
      </w:r>
      <w:proofErr w:type="spellEnd"/>
      <w:r>
        <w:rPr>
          <w:lang w:val="uk-UA"/>
        </w:rPr>
        <w:t>., доцент, завідувач кафедри</w:t>
      </w:r>
    </w:p>
    <w:p w:rsidR="00283E75" w:rsidRDefault="00283E75" w:rsidP="00AF7571">
      <w:pPr>
        <w:ind w:left="360"/>
        <w:rPr>
          <w:lang w:val="uk-UA"/>
        </w:rPr>
      </w:pPr>
    </w:p>
    <w:p w:rsidR="00AF7571" w:rsidRDefault="00AF7571" w:rsidP="00C026DB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Перспективи розвитку методичної служби вчителів освітньої галузі «Природознавство»</w:t>
      </w:r>
    </w:p>
    <w:p w:rsidR="00AF7571" w:rsidRPr="00D32696" w:rsidRDefault="00AF7571" w:rsidP="00AF7571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32696">
        <w:rPr>
          <w:rFonts w:ascii="Times New Roman" w:hAnsi="Times New Roman" w:cs="Times New Roman"/>
          <w:sz w:val="24"/>
          <w:szCs w:val="24"/>
          <w:lang w:val="uk-UA"/>
        </w:rPr>
        <w:t xml:space="preserve">Глазунов М.М. спеціаліст вищої категорії, </w:t>
      </w:r>
    </w:p>
    <w:p w:rsidR="00AF7571" w:rsidRDefault="00AF7571" w:rsidP="00AF7571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РМК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Скадовського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</w:p>
    <w:p w:rsidR="00283E75" w:rsidRDefault="00283E75" w:rsidP="00AF7571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F7571" w:rsidRDefault="00AF7571" w:rsidP="00AF757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роботу авторської творчої майстерні «Розвиток розумових здібностей школярів на основі діалогової форми спілкування»</w:t>
      </w:r>
    </w:p>
    <w:p w:rsidR="00AF7571" w:rsidRDefault="00AF7571" w:rsidP="00AF7571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Литвиненко</w:t>
      </w:r>
      <w:r w:rsidR="00283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О.В. спеціаліст вищої категорії, учитель методист, учитель хімії, курівник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педмайстерні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7571" w:rsidRDefault="00AF7571" w:rsidP="00AF7571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Іванівської гімназії</w:t>
      </w:r>
    </w:p>
    <w:p w:rsidR="00283E75" w:rsidRDefault="00283E75" w:rsidP="00AF7571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83E75" w:rsidRPr="00283E75" w:rsidRDefault="00283E75" w:rsidP="00283E75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E75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Презентація навчально-методичного посібника Г.С. </w:t>
      </w:r>
      <w:proofErr w:type="spellStart"/>
      <w:r w:rsidRPr="00283E75">
        <w:rPr>
          <w:rFonts w:ascii="Times New Roman" w:hAnsi="Times New Roman" w:cs="Times New Roman"/>
          <w:sz w:val="24"/>
          <w:szCs w:val="24"/>
          <w:lang w:val="uk-UA"/>
        </w:rPr>
        <w:t>Юзбашевої</w:t>
      </w:r>
      <w:proofErr w:type="spellEnd"/>
      <w:r w:rsidRPr="00283E75">
        <w:rPr>
          <w:rFonts w:ascii="Times New Roman" w:hAnsi="Times New Roman" w:cs="Times New Roman"/>
          <w:sz w:val="24"/>
          <w:szCs w:val="24"/>
          <w:lang w:val="uk-UA"/>
        </w:rPr>
        <w:t>, О.В.Гонта «Навчальні програми інтегрованих гуртків Хімія 7-11 класи» 2014 рік</w:t>
      </w:r>
    </w:p>
    <w:p w:rsidR="00283E75" w:rsidRDefault="00283E75" w:rsidP="00283E7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5856">
        <w:rPr>
          <w:rFonts w:ascii="Times New Roman" w:hAnsi="Times New Roman" w:cs="Times New Roman"/>
          <w:sz w:val="24"/>
          <w:szCs w:val="24"/>
          <w:lang w:val="uk-UA"/>
        </w:rPr>
        <w:t>Гонта О.В. ,</w:t>
      </w:r>
      <w:r w:rsidRPr="00FD5856">
        <w:rPr>
          <w:sz w:val="28"/>
          <w:szCs w:val="28"/>
          <w:lang w:val="uk-UA"/>
        </w:rPr>
        <w:t xml:space="preserve"> </w:t>
      </w:r>
      <w:r w:rsidRPr="00FD5856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вищої категорії, учитель-методист, </w:t>
      </w:r>
    </w:p>
    <w:p w:rsidR="00283E75" w:rsidRDefault="00283E75" w:rsidP="00283E75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5856">
        <w:rPr>
          <w:rFonts w:ascii="Times New Roman" w:hAnsi="Times New Roman" w:cs="Times New Roman"/>
          <w:sz w:val="24"/>
          <w:szCs w:val="24"/>
          <w:lang w:val="uk-UA"/>
        </w:rPr>
        <w:t xml:space="preserve">учитель хімії та біології </w:t>
      </w:r>
      <w:proofErr w:type="spellStart"/>
      <w:r w:rsidRPr="00FD5856">
        <w:rPr>
          <w:rFonts w:ascii="Times New Roman" w:hAnsi="Times New Roman" w:cs="Times New Roman"/>
          <w:sz w:val="24"/>
          <w:szCs w:val="24"/>
          <w:lang w:val="uk-UA"/>
        </w:rPr>
        <w:t>Козачелагерської</w:t>
      </w:r>
      <w:proofErr w:type="spellEnd"/>
      <w:r w:rsidRPr="00FD585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</w:p>
    <w:p w:rsidR="00AF7571" w:rsidRDefault="00283E75" w:rsidP="00283E75">
      <w:pPr>
        <w:ind w:left="360" w:firstLine="4400"/>
        <w:rPr>
          <w:lang w:val="uk-UA"/>
        </w:rPr>
      </w:pPr>
      <w:proofErr w:type="spellStart"/>
      <w:r w:rsidRPr="00FD5856">
        <w:rPr>
          <w:lang w:val="uk-UA"/>
        </w:rPr>
        <w:t>Цюрупинського</w:t>
      </w:r>
      <w:proofErr w:type="spellEnd"/>
      <w:r w:rsidRPr="00FD5856">
        <w:rPr>
          <w:lang w:val="uk-UA"/>
        </w:rPr>
        <w:t xml:space="preserve"> району</w:t>
      </w:r>
    </w:p>
    <w:p w:rsidR="00AF7571" w:rsidRDefault="00AF7571" w:rsidP="00AF7571">
      <w:pPr>
        <w:ind w:firstLine="140"/>
        <w:rPr>
          <w:lang w:val="uk-UA"/>
        </w:rPr>
      </w:pPr>
    </w:p>
    <w:p w:rsidR="00AF7571" w:rsidRDefault="00AF7571" w:rsidP="00AF7571">
      <w:pPr>
        <w:ind w:firstLine="140"/>
        <w:rPr>
          <w:lang w:val="uk-UA"/>
        </w:rPr>
      </w:pPr>
      <w:r>
        <w:rPr>
          <w:lang w:val="uk-UA"/>
        </w:rPr>
        <w:t>Завідувач кафедри</w:t>
      </w:r>
    </w:p>
    <w:p w:rsidR="00AF7571" w:rsidRDefault="00AF7571" w:rsidP="00AF7571">
      <w:pPr>
        <w:ind w:firstLine="140"/>
        <w:rPr>
          <w:lang w:val="uk-UA"/>
        </w:rPr>
      </w:pPr>
      <w:r>
        <w:rPr>
          <w:lang w:val="uk-UA"/>
        </w:rPr>
        <w:t>теорії і методики викладання</w:t>
      </w:r>
    </w:p>
    <w:p w:rsidR="00AF7571" w:rsidRDefault="00AF7571" w:rsidP="00AF7571">
      <w:pPr>
        <w:ind w:firstLine="140"/>
        <w:rPr>
          <w:lang w:val="uk-UA"/>
        </w:rPr>
      </w:pPr>
      <w:r>
        <w:rPr>
          <w:lang w:val="uk-UA"/>
        </w:rPr>
        <w:t xml:space="preserve">природничо-математичних та </w:t>
      </w:r>
    </w:p>
    <w:p w:rsidR="00AF7571" w:rsidRDefault="00AF7571" w:rsidP="00AF7571">
      <w:pPr>
        <w:rPr>
          <w:lang w:val="uk-UA"/>
        </w:rPr>
      </w:pPr>
      <w:r>
        <w:rPr>
          <w:lang w:val="uk-UA"/>
        </w:rPr>
        <w:t xml:space="preserve">  технологічних дисциплін                                                               </w:t>
      </w:r>
      <w:proofErr w:type="spellStart"/>
      <w:r>
        <w:rPr>
          <w:lang w:val="uk-UA"/>
        </w:rPr>
        <w:t>Юзбашева</w:t>
      </w:r>
      <w:proofErr w:type="spellEnd"/>
      <w:r>
        <w:rPr>
          <w:lang w:val="uk-UA"/>
        </w:rPr>
        <w:t xml:space="preserve"> Г.С.</w:t>
      </w:r>
    </w:p>
    <w:p w:rsidR="00AF7571" w:rsidRDefault="00AF7571" w:rsidP="00AF7571">
      <w:pPr>
        <w:ind w:firstLine="140"/>
        <w:rPr>
          <w:lang w:val="uk-UA"/>
        </w:rPr>
      </w:pPr>
    </w:p>
    <w:p w:rsidR="0046461D" w:rsidRDefault="0046461D"/>
    <w:sectPr w:rsidR="0046461D" w:rsidSect="0046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2F0"/>
    <w:multiLevelType w:val="hybridMultilevel"/>
    <w:tmpl w:val="206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0030"/>
    <w:multiLevelType w:val="hybridMultilevel"/>
    <w:tmpl w:val="4B52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14E7"/>
    <w:multiLevelType w:val="hybridMultilevel"/>
    <w:tmpl w:val="66D8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571"/>
    <w:rsid w:val="00283E75"/>
    <w:rsid w:val="0046461D"/>
    <w:rsid w:val="00AF7571"/>
    <w:rsid w:val="00C0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2014-08-18T10:47:00Z</dcterms:created>
  <dcterms:modified xsi:type="dcterms:W3CDTF">2014-08-18T11:08:00Z</dcterms:modified>
</cp:coreProperties>
</file>